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0" w:firstLineChars="300"/>
        <w:rPr>
          <w:rFonts w:hint="eastAsia" w:ascii="方正小标宋简体" w:hAnsi="仿宋" w:eastAsia="方正小标宋简体" w:cs="Times New Roman"/>
          <w:color w:val="000000" w:themeColor="text1"/>
          <w:kern w:val="0"/>
          <w:sz w:val="44"/>
          <w:szCs w:val="44"/>
        </w:rPr>
      </w:pPr>
      <w:r>
        <w:rPr>
          <w:rFonts w:hint="eastAsia" w:ascii="方正小标宋简体" w:hAnsi="仿宋" w:eastAsia="方正小标宋简体" w:cs="Times New Roman"/>
          <w:color w:val="000000" w:themeColor="text1"/>
          <w:kern w:val="0"/>
          <w:sz w:val="44"/>
          <w:szCs w:val="44"/>
        </w:rPr>
        <w:t>20</w:t>
      </w:r>
      <w:r>
        <w:rPr>
          <w:rFonts w:hint="eastAsia" w:ascii="方正小标宋简体" w:hAnsi="仿宋" w:eastAsia="方正小标宋简体" w:cs="Times New Roman"/>
          <w:color w:val="000000" w:themeColor="text1"/>
          <w:kern w:val="0"/>
          <w:sz w:val="44"/>
          <w:szCs w:val="44"/>
          <w:lang w:val="en-US" w:eastAsia="zh-CN"/>
        </w:rPr>
        <w:t>20</w:t>
      </w:r>
      <w:r>
        <w:rPr>
          <w:rFonts w:hint="eastAsia" w:ascii="方正小标宋简体" w:hAnsi="仿宋" w:eastAsia="方正小标宋简体" w:cs="Times New Roman"/>
          <w:color w:val="000000" w:themeColor="text1"/>
          <w:kern w:val="0"/>
          <w:sz w:val="44"/>
          <w:szCs w:val="44"/>
        </w:rPr>
        <w:t>年度个人述职述廉报告</w:t>
      </w:r>
    </w:p>
    <w:p>
      <w:pPr>
        <w:spacing w:line="600" w:lineRule="exact"/>
        <w:ind w:firstLine="640" w:firstLineChars="200"/>
        <w:jc w:val="both"/>
        <w:rPr>
          <w:rFonts w:hint="default" w:ascii="Times New Roman" w:hAnsi="仿宋" w:eastAsia="仿宋"/>
          <w:sz w:val="32"/>
          <w:szCs w:val="32"/>
          <w:lang w:val="en-US" w:eastAsia="zh-CN"/>
        </w:rPr>
      </w:pPr>
      <w:r>
        <w:rPr>
          <w:rFonts w:hint="eastAsia" w:ascii="Times New Roman" w:hAnsi="仿宋" w:eastAsia="仿宋" w:cs="Times New Roman"/>
          <w:kern w:val="0"/>
          <w:sz w:val="32"/>
          <w:szCs w:val="32"/>
          <w:lang w:val="en-US" w:eastAsia="zh-CN" w:bidi="ar-SA"/>
        </w:rPr>
        <w:t>一年来，在学校党委和行政的正确领导下，在主管校领导的直接指导下，在学校各部门的支持下，在全院师生共同努力下，我认真履行院长和党委副书记的岗位职责，统筹全局，协调各方，把立德树人作为根本任务，把高质量发展作为学院工作的总导向，把疫情防控和复学复课作为</w:t>
      </w:r>
      <w:bookmarkStart w:id="0" w:name="baidusnap4"/>
      <w:bookmarkEnd w:id="0"/>
      <w:r>
        <w:rPr>
          <w:rFonts w:hint="eastAsia" w:ascii="Times New Roman" w:hAnsi="仿宋" w:eastAsia="仿宋" w:cs="Times New Roman"/>
          <w:kern w:val="0"/>
          <w:sz w:val="32"/>
          <w:szCs w:val="32"/>
          <w:lang w:val="en-US" w:eastAsia="zh-CN" w:bidi="ar-SA"/>
        </w:rPr>
        <w:t xml:space="preserve">最重要的政治任务，团结带领全院师生员工，抢抓机遇、奋力攻坚，全面深化内涵建设，以内涵发展为目标，坚持打特色牌、走改革路，坚持重点工作抓突破、常规工作抓规范，各项工作取得明显成效。现将履职情况报告如下：      </w:t>
      </w:r>
      <w:r>
        <w:rPr>
          <w:rFonts w:hint="eastAsia" w:ascii="Times New Roman" w:hAnsi="仿宋" w:eastAsia="仿宋"/>
          <w:sz w:val="32"/>
          <w:szCs w:val="32"/>
          <w:lang w:val="en-US" w:eastAsia="zh-CN"/>
        </w:rPr>
        <w:t xml:space="preserve">                                                                                                                                                                                                                                                                                                                                                                                                                                                                                                                                                                                                                                                                                                                                                                                                                                                                                                                                                                                                                                                                                                                                                                                                                                                                                                                                                                                                                                                                                                                                                                                                                                                                                                                                                                                                                                                                                                                                                                                                                                                                                                                                                                                                                                                                                                                                                                                                                                                                                                                     </w:t>
      </w:r>
    </w:p>
    <w:p>
      <w:pPr>
        <w:spacing w:line="600" w:lineRule="exact"/>
        <w:ind w:firstLine="640" w:firstLineChars="200"/>
        <w:rPr>
          <w:rFonts w:ascii="黑体" w:hAnsi="黑体" w:eastAsia="黑体"/>
          <w:sz w:val="32"/>
          <w:szCs w:val="32"/>
        </w:rPr>
      </w:pPr>
      <w:r>
        <w:rPr>
          <w:rFonts w:ascii="黑体" w:hAnsi="黑体" w:eastAsia="黑体"/>
          <w:sz w:val="32"/>
          <w:szCs w:val="32"/>
        </w:rPr>
        <w:t>一、坚持抓实理论学习促发展</w:t>
      </w:r>
    </w:p>
    <w:p>
      <w:pPr>
        <w:ind w:firstLine="640" w:firstLineChars="200"/>
        <w:rPr>
          <w:rFonts w:hint="eastAsia"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我始终坚持理论学习，坚持党总支集中学习和自学相结合，深入学习贯彻习近平新时代中国特色社会主义思想和党的十九届四中、五中全会精神。先后围绕学习全国“两会”精神，坚持“不忘初心、牢记使命”主题，坚持读原著、学原文、悟原理，确保学习贯彻习近平新时代中国特色社会主义思想往深里走、往心里走、往实里走。</w:t>
      </w:r>
    </w:p>
    <w:p>
      <w:pPr>
        <w:spacing w:line="600" w:lineRule="exact"/>
        <w:ind w:firstLine="640" w:firstLineChars="200"/>
        <w:rPr>
          <w:rFonts w:ascii="黑体" w:hAnsi="黑体" w:eastAsia="黑体"/>
          <w:sz w:val="32"/>
          <w:szCs w:val="32"/>
        </w:rPr>
      </w:pPr>
      <w:r>
        <w:rPr>
          <w:rFonts w:ascii="黑体" w:hAnsi="黑体" w:eastAsia="黑体"/>
          <w:sz w:val="32"/>
          <w:szCs w:val="32"/>
        </w:rPr>
        <w:t>二、坚持抓实内涵建设促发展</w:t>
      </w:r>
    </w:p>
    <w:p>
      <w:pPr>
        <w:ind w:firstLine="643" w:firstLineChars="200"/>
        <w:rPr>
          <w:rFonts w:hint="default" w:ascii="Times New Roman" w:hAnsi="仿宋" w:eastAsia="仿宋" w:cs="Times New Roman"/>
          <w:kern w:val="0"/>
          <w:sz w:val="32"/>
          <w:szCs w:val="32"/>
          <w:lang w:val="en-US" w:eastAsia="zh-CN" w:bidi="ar-SA"/>
        </w:rPr>
      </w:pPr>
      <w:r>
        <w:rPr>
          <w:rFonts w:ascii="Times New Roman" w:hAnsi="Times New Roman" w:eastAsia="仿宋"/>
          <w:b/>
          <w:sz w:val="32"/>
          <w:szCs w:val="32"/>
        </w:rPr>
        <w:t>1.</w:t>
      </w:r>
      <w:r>
        <w:rPr>
          <w:rFonts w:ascii="Times New Roman" w:hAnsi="仿宋" w:eastAsia="仿宋"/>
          <w:b/>
          <w:sz w:val="32"/>
          <w:szCs w:val="32"/>
        </w:rPr>
        <w:t>以提升人才培养质量为根本。</w:t>
      </w:r>
      <w:r>
        <w:rPr>
          <w:rFonts w:hint="eastAsia" w:ascii="Times New Roman" w:hAnsi="仿宋" w:eastAsia="仿宋" w:cs="Times New Roman"/>
          <w:kern w:val="0"/>
          <w:sz w:val="32"/>
          <w:szCs w:val="32"/>
          <w:lang w:val="en-US" w:eastAsia="zh-CN" w:bidi="ar-SA"/>
        </w:rPr>
        <w:t>我坚持教学中心地位不动摇，着力培养全面发展的高素质应用型人才。</w:t>
      </w:r>
      <w:r>
        <w:rPr>
          <w:rFonts w:hint="eastAsia" w:ascii="Times New Roman" w:hAnsi="仿宋" w:eastAsia="仿宋" w:cs="Times New Roman"/>
          <w:b/>
          <w:bCs/>
          <w:kern w:val="0"/>
          <w:sz w:val="32"/>
          <w:szCs w:val="32"/>
          <w:lang w:val="en-US" w:eastAsia="zh-CN" w:bidi="ar-SA"/>
        </w:rPr>
        <w:t>抓专业建设方面，</w:t>
      </w:r>
      <w:r>
        <w:rPr>
          <w:rFonts w:hint="eastAsia" w:ascii="Times New Roman" w:hAnsi="仿宋" w:eastAsia="仿宋" w:cs="Times New Roman"/>
          <w:kern w:val="0"/>
          <w:sz w:val="32"/>
          <w:szCs w:val="32"/>
          <w:lang w:val="en-US" w:eastAsia="zh-CN" w:bidi="ar-SA"/>
        </w:rPr>
        <w:t>顺利通过音乐学专业复评整改工作；音乐学专业获批省一流本科专业，并报送国家一流本科专业。</w:t>
      </w:r>
      <w:r>
        <w:rPr>
          <w:rFonts w:hint="eastAsia" w:ascii="Times New Roman" w:hAnsi="仿宋" w:eastAsia="仿宋" w:cs="Times New Roman"/>
          <w:b/>
          <w:bCs/>
          <w:kern w:val="0"/>
          <w:sz w:val="32"/>
          <w:szCs w:val="32"/>
          <w:lang w:val="en-US" w:eastAsia="zh-CN" w:bidi="ar-SA"/>
        </w:rPr>
        <w:t>抓教学研究方面，</w:t>
      </w:r>
      <w:r>
        <w:rPr>
          <w:rFonts w:hint="eastAsia" w:ascii="Times New Roman" w:hAnsi="仿宋" w:eastAsia="仿宋" w:cs="Times New Roman"/>
          <w:kern w:val="0"/>
          <w:sz w:val="32"/>
          <w:szCs w:val="32"/>
          <w:lang w:val="en-US" w:eastAsia="zh-CN" w:bidi="ar-SA"/>
        </w:rPr>
        <w:t>校级课程思政项目1项、在线课程立项2项；出版专著2部；教研论文10篇、青年教师会讲一、二、三等奖各1项、学院获组织奖；省大学生双创省级项目3项、校级7项；双语课程2门审核通过。</w:t>
      </w:r>
      <w:r>
        <w:rPr>
          <w:rFonts w:hint="eastAsia" w:ascii="Times New Roman" w:hAnsi="仿宋" w:eastAsia="仿宋" w:cs="Times New Roman"/>
          <w:b/>
          <w:bCs/>
          <w:kern w:val="0"/>
          <w:sz w:val="32"/>
          <w:szCs w:val="32"/>
          <w:lang w:val="en-US" w:eastAsia="zh-CN" w:bidi="ar-SA"/>
        </w:rPr>
        <w:t>抓实践教学方面，</w:t>
      </w:r>
      <w:r>
        <w:rPr>
          <w:rFonts w:hint="eastAsia" w:ascii="Times New Roman" w:hAnsi="仿宋" w:eastAsia="仿宋" w:cs="Times New Roman"/>
          <w:kern w:val="0"/>
          <w:sz w:val="32"/>
          <w:szCs w:val="32"/>
          <w:lang w:val="en-US" w:eastAsia="zh-CN" w:bidi="ar-SA"/>
        </w:rPr>
        <w:t>新增校外实习见习基地2个；获省级优秀论文1篇、校优秀论文一、二、三等奖各1篇，校级优秀团队二等奖一个，三等奖一个；师范生大赛一等奖（第一名）1项、三等奖1项（获奖率100</w:t>
      </w:r>
      <w:r>
        <w:rPr>
          <w:rFonts w:hint="default" w:ascii="Times New Roman" w:hAnsi="仿宋" w:eastAsia="仿宋" w:cs="Times New Roman"/>
          <w:kern w:val="0"/>
          <w:sz w:val="32"/>
          <w:szCs w:val="32"/>
          <w:lang w:val="en-US" w:eastAsia="zh-CN" w:bidi="ar-SA"/>
        </w:rPr>
        <w:t>%</w:t>
      </w:r>
      <w:r>
        <w:rPr>
          <w:rFonts w:hint="eastAsia" w:ascii="Times New Roman" w:hAnsi="仿宋" w:eastAsia="仿宋" w:cs="Times New Roman"/>
          <w:kern w:val="0"/>
          <w:sz w:val="32"/>
          <w:szCs w:val="32"/>
          <w:lang w:val="en-US" w:eastAsia="zh-CN" w:bidi="ar-SA"/>
        </w:rPr>
        <w:t>）；音教专业学生基本功展示单项奖5项、个人全能三等奖1项、团体三等奖；省智慧教学大赛二等奖1项；省大艺展特等奖（第一名）1项、一等奖1项，二等奖3项。</w:t>
      </w:r>
      <w:r>
        <w:rPr>
          <w:rFonts w:hint="eastAsia" w:ascii="Times New Roman" w:hAnsi="仿宋" w:eastAsia="仿宋" w:cs="Times New Roman"/>
          <w:b/>
          <w:bCs/>
          <w:kern w:val="0"/>
          <w:sz w:val="32"/>
          <w:szCs w:val="32"/>
          <w:lang w:val="en-US" w:eastAsia="zh-CN" w:bidi="ar-SA"/>
        </w:rPr>
        <w:t>抓招生就业方面，</w:t>
      </w:r>
      <w:r>
        <w:rPr>
          <w:rFonts w:hint="eastAsia" w:ascii="Times New Roman" w:hAnsi="仿宋" w:eastAsia="仿宋" w:cs="Times New Roman"/>
          <w:kern w:val="0"/>
          <w:sz w:val="32"/>
          <w:szCs w:val="32"/>
          <w:lang w:val="en-US" w:eastAsia="zh-CN" w:bidi="ar-SA"/>
        </w:rPr>
        <w:t>2020届毕业生首次就业率、初次就业率、总体就业率均达标；考取硕士11人；考取教师编制29人，苏州、南京等地，太仓教育局一次性考取7人，考编率占40.4%。新增就业基地2个。</w:t>
      </w:r>
      <w:r>
        <w:rPr>
          <w:rFonts w:hint="eastAsia" w:ascii="Times New Roman" w:hAnsi="仿宋" w:eastAsia="仿宋" w:cs="Times New Roman"/>
          <w:b/>
          <w:bCs/>
          <w:kern w:val="0"/>
          <w:sz w:val="32"/>
          <w:szCs w:val="32"/>
          <w:lang w:val="en-US" w:eastAsia="zh-CN" w:bidi="ar-SA"/>
        </w:rPr>
        <w:t>抓国际办学方面，</w:t>
      </w:r>
      <w:r>
        <w:rPr>
          <w:rFonts w:hint="eastAsia" w:ascii="Times New Roman" w:hAnsi="仿宋" w:eastAsia="仿宋" w:cs="Times New Roman"/>
          <w:kern w:val="0"/>
          <w:sz w:val="32"/>
          <w:szCs w:val="32"/>
          <w:lang w:val="en-US" w:eastAsia="zh-CN" w:bidi="ar-SA"/>
        </w:rPr>
        <w:t>全年国合班招收学生20人，预计选派2人出国学习。</w:t>
      </w:r>
    </w:p>
    <w:p>
      <w:pPr>
        <w:spacing w:line="560" w:lineRule="exact"/>
        <w:ind w:firstLine="643" w:firstLineChars="200"/>
        <w:rPr>
          <w:rFonts w:hint="eastAsia" w:ascii="Times New Roman" w:hAnsi="仿宋" w:eastAsia="仿宋" w:cs="Times New Roman"/>
          <w:kern w:val="0"/>
          <w:sz w:val="32"/>
          <w:szCs w:val="32"/>
          <w:lang w:val="en-US" w:eastAsia="zh-CN" w:bidi="ar-SA"/>
        </w:rPr>
      </w:pPr>
      <w:r>
        <w:rPr>
          <w:rFonts w:ascii="Times New Roman" w:hAnsi="Times New Roman" w:eastAsia="仿宋"/>
          <w:b/>
          <w:sz w:val="32"/>
          <w:szCs w:val="32"/>
        </w:rPr>
        <w:t>2.</w:t>
      </w:r>
      <w:r>
        <w:rPr>
          <w:rFonts w:ascii="Times New Roman" w:hAnsi="仿宋" w:eastAsia="仿宋"/>
          <w:b/>
          <w:sz w:val="32"/>
          <w:szCs w:val="32"/>
        </w:rPr>
        <w:t>以提升学科建设水平为基础。</w:t>
      </w:r>
      <w:r>
        <w:rPr>
          <w:rFonts w:hint="eastAsia" w:ascii="Times New Roman" w:hAnsi="仿宋" w:eastAsia="仿宋" w:cs="Times New Roman"/>
          <w:kern w:val="0"/>
          <w:sz w:val="32"/>
          <w:szCs w:val="32"/>
          <w:lang w:val="en-US" w:eastAsia="zh-CN" w:bidi="ar-SA"/>
        </w:rPr>
        <w:t>紧紧围绕申硕目标，加快硕士学位申报建设。带领专业主任和骨干教师对省外22所高校进行考察；省内考察6所学校，组建团队撰写学院“十四五”规划，研究重点建设学科建设。成功获批校“优秀科研创新团队”1个。</w:t>
      </w:r>
    </w:p>
    <w:p>
      <w:pPr>
        <w:spacing w:line="560" w:lineRule="exact"/>
        <w:ind w:firstLine="643" w:firstLineChars="200"/>
        <w:rPr>
          <w:rFonts w:hint="eastAsia" w:ascii="Times New Roman" w:hAnsi="仿宋" w:eastAsia="仿宋" w:cs="Times New Roman"/>
          <w:kern w:val="0"/>
          <w:sz w:val="32"/>
          <w:szCs w:val="32"/>
          <w:lang w:val="en-US" w:eastAsia="zh-CN" w:bidi="ar-SA"/>
        </w:rPr>
      </w:pPr>
      <w:r>
        <w:rPr>
          <w:rFonts w:ascii="Times New Roman" w:hAnsi="Times New Roman" w:eastAsia="仿宋"/>
          <w:b/>
          <w:sz w:val="32"/>
          <w:szCs w:val="32"/>
        </w:rPr>
        <w:t>3.</w:t>
      </w:r>
      <w:r>
        <w:rPr>
          <w:rFonts w:ascii="Times New Roman" w:hAnsi="仿宋" w:eastAsia="仿宋"/>
          <w:b/>
          <w:sz w:val="32"/>
          <w:szCs w:val="32"/>
        </w:rPr>
        <w:t>以提升科学研究能力为重点。</w:t>
      </w:r>
      <w:r>
        <w:rPr>
          <w:rFonts w:hint="eastAsia" w:ascii="Times New Roman" w:hAnsi="仿宋" w:eastAsia="仿宋" w:cs="Times New Roman"/>
          <w:kern w:val="0"/>
          <w:sz w:val="32"/>
          <w:szCs w:val="32"/>
          <w:lang w:val="en-US" w:eastAsia="zh-CN" w:bidi="ar-SA"/>
        </w:rPr>
        <w:t>全面修订学院科研管理制度。获批国家、省、市厅级科研项目14项。其中国家社科基金项目1项，实现建院以来零的突破。省社科项目2项，历史最高峰，省高校哲学社科重大项目1项，省厅级科研项目11项。搭建新的校地共建平台1个，签订横向合作项目2项，横向到账到账金额290万，纵向到账110万，专项经费80万。</w:t>
      </w:r>
    </w:p>
    <w:p>
      <w:pPr>
        <w:spacing w:line="560" w:lineRule="exact"/>
        <w:ind w:firstLine="643" w:firstLineChars="200"/>
        <w:rPr>
          <w:rFonts w:hint="eastAsia" w:ascii="Times New Roman" w:hAnsi="仿宋" w:eastAsia="仿宋" w:cs="Times New Roman"/>
          <w:kern w:val="0"/>
          <w:sz w:val="32"/>
          <w:szCs w:val="32"/>
          <w:lang w:val="en-US" w:eastAsia="zh-CN" w:bidi="ar-SA"/>
        </w:rPr>
      </w:pPr>
      <w:r>
        <w:rPr>
          <w:rFonts w:ascii="Times New Roman" w:hAnsi="Times New Roman" w:eastAsia="仿宋"/>
          <w:b/>
          <w:sz w:val="32"/>
          <w:szCs w:val="32"/>
        </w:rPr>
        <w:t>4.</w:t>
      </w:r>
      <w:r>
        <w:rPr>
          <w:rFonts w:ascii="Times New Roman" w:hAnsi="仿宋" w:eastAsia="仿宋"/>
          <w:b/>
          <w:sz w:val="32"/>
          <w:szCs w:val="32"/>
        </w:rPr>
        <w:t>以提升师资队伍内涵为关键。</w:t>
      </w:r>
      <w:r>
        <w:rPr>
          <w:rFonts w:hint="eastAsia" w:ascii="Times New Roman" w:hAnsi="仿宋" w:eastAsia="仿宋" w:cs="Times New Roman"/>
          <w:kern w:val="0"/>
          <w:sz w:val="32"/>
          <w:szCs w:val="32"/>
          <w:lang w:val="en-US" w:eastAsia="zh-CN" w:bidi="ar-SA"/>
        </w:rPr>
        <w:t>进一步提高人才引进待遇，引才环境不断优化。2020年参加全国人才专场招聘会，采用多种途，收到博士简历32份。引进博士2人。高层次人才培养扎实推进，2020年在读博士2人。学生管理、教学改革、资产管理、学院信息化平台建设等各项工作全面推进，均取得了较为显著的成效。</w:t>
      </w:r>
    </w:p>
    <w:p>
      <w:pPr>
        <w:spacing w:line="600" w:lineRule="exact"/>
        <w:ind w:firstLine="640" w:firstLineChars="200"/>
        <w:rPr>
          <w:rFonts w:ascii="黑体" w:hAnsi="黑体" w:eastAsia="黑体"/>
          <w:sz w:val="32"/>
          <w:szCs w:val="32"/>
        </w:rPr>
      </w:pPr>
      <w:r>
        <w:rPr>
          <w:rFonts w:ascii="黑体" w:hAnsi="黑体" w:eastAsia="黑体"/>
          <w:sz w:val="32"/>
          <w:szCs w:val="32"/>
        </w:rPr>
        <w:t>三、坚持抓实效能管理促发展</w:t>
      </w:r>
    </w:p>
    <w:p>
      <w:pPr>
        <w:overflowPunct w:val="0"/>
        <w:spacing w:line="560" w:lineRule="exact"/>
        <w:ind w:firstLine="643" w:firstLineChars="200"/>
        <w:rPr>
          <w:rFonts w:ascii="Times New Roman" w:hAnsi="Times New Roman" w:eastAsia="仿宋"/>
          <w:color w:val="000000"/>
          <w:kern w:val="0"/>
          <w:sz w:val="32"/>
          <w:szCs w:val="32"/>
        </w:rPr>
      </w:pPr>
      <w:r>
        <w:rPr>
          <w:rFonts w:ascii="Times New Roman" w:hAnsi="Times New Roman" w:eastAsia="仿宋"/>
          <w:b/>
          <w:color w:val="000000"/>
          <w:kern w:val="0"/>
          <w:sz w:val="32"/>
          <w:szCs w:val="32"/>
        </w:rPr>
        <w:t>1.</w:t>
      </w:r>
      <w:r>
        <w:rPr>
          <w:rFonts w:hint="eastAsia" w:ascii="Times New Roman" w:hAnsi="Times New Roman" w:eastAsia="仿宋"/>
          <w:b/>
          <w:color w:val="000000"/>
          <w:kern w:val="0"/>
          <w:sz w:val="32"/>
          <w:szCs w:val="32"/>
        </w:rPr>
        <w:t>着力深化</w:t>
      </w:r>
      <w:r>
        <w:rPr>
          <w:rFonts w:ascii="Times New Roman" w:hAnsi="仿宋" w:eastAsia="仿宋"/>
          <w:b/>
          <w:color w:val="000000"/>
          <w:kern w:val="0"/>
          <w:sz w:val="32"/>
          <w:szCs w:val="32"/>
        </w:rPr>
        <w:t>综合改革。</w:t>
      </w:r>
      <w:r>
        <w:rPr>
          <w:rFonts w:hint="eastAsia" w:ascii="Times New Roman" w:hAnsi="仿宋" w:eastAsia="仿宋" w:cs="Times New Roman"/>
          <w:kern w:val="0"/>
          <w:sz w:val="32"/>
          <w:szCs w:val="32"/>
          <w:lang w:val="en-US" w:eastAsia="zh-CN" w:bidi="ar-SA"/>
        </w:rPr>
        <w:t>贯彻落实二级学院目标管理考核办法。进一步明确各层组织责任和权力边界。加强简政放权，强化专业院系和教研室办学主体地位</w:t>
      </w:r>
      <w:r>
        <w:rPr>
          <w:rFonts w:ascii="Times New Roman" w:hAnsi="仿宋" w:eastAsia="仿宋"/>
          <w:color w:val="000000"/>
          <w:kern w:val="0"/>
          <w:sz w:val="32"/>
          <w:szCs w:val="32"/>
        </w:rPr>
        <w:t>。</w:t>
      </w:r>
    </w:p>
    <w:p>
      <w:pPr>
        <w:overflowPunct w:val="0"/>
        <w:spacing w:line="560" w:lineRule="exact"/>
        <w:ind w:firstLine="643" w:firstLineChars="200"/>
        <w:rPr>
          <w:rFonts w:hint="eastAsia" w:ascii="Times New Roman" w:hAnsi="仿宋" w:eastAsia="仿宋" w:cs="Times New Roman"/>
          <w:kern w:val="0"/>
          <w:sz w:val="32"/>
          <w:szCs w:val="32"/>
          <w:lang w:val="en-US" w:eastAsia="zh-CN" w:bidi="ar-SA"/>
        </w:rPr>
      </w:pPr>
      <w:r>
        <w:rPr>
          <w:rFonts w:ascii="Times New Roman" w:hAnsi="Times New Roman" w:eastAsia="仿宋"/>
          <w:b/>
          <w:color w:val="auto"/>
          <w:kern w:val="0"/>
          <w:sz w:val="32"/>
          <w:szCs w:val="32"/>
        </w:rPr>
        <w:t>2.</w:t>
      </w:r>
      <w:r>
        <w:rPr>
          <w:rFonts w:hint="eastAsia" w:ascii="Times New Roman" w:hAnsi="Times New Roman" w:eastAsia="仿宋"/>
          <w:b/>
          <w:color w:val="000000"/>
          <w:kern w:val="0"/>
          <w:sz w:val="32"/>
          <w:szCs w:val="32"/>
        </w:rPr>
        <w:t>着力改善办学条件</w:t>
      </w:r>
      <w:r>
        <w:rPr>
          <w:rFonts w:ascii="Times New Roman" w:hAnsi="仿宋" w:eastAsia="仿宋"/>
          <w:b/>
          <w:color w:val="000000"/>
          <w:kern w:val="0"/>
          <w:sz w:val="32"/>
          <w:szCs w:val="32"/>
        </w:rPr>
        <w:t>。</w:t>
      </w:r>
      <w:r>
        <w:rPr>
          <w:rFonts w:hint="eastAsia" w:ascii="Times New Roman" w:hAnsi="仿宋" w:eastAsia="仿宋" w:cs="Times New Roman"/>
          <w:kern w:val="0"/>
          <w:sz w:val="32"/>
          <w:szCs w:val="32"/>
          <w:lang w:val="en-US" w:eastAsia="zh-CN" w:bidi="ar-SA"/>
        </w:rPr>
        <w:t>完成教学仪器设备投入65万元；完成会议室改造和800平方米舞蹈房改扩建并投入使用；音乐学院挂牌匾。</w:t>
      </w:r>
    </w:p>
    <w:p>
      <w:pPr>
        <w:spacing w:line="600" w:lineRule="exact"/>
        <w:ind w:firstLine="640" w:firstLineChars="200"/>
        <w:rPr>
          <w:rFonts w:ascii="黑体" w:hAnsi="黑体" w:eastAsia="黑体"/>
          <w:sz w:val="32"/>
          <w:szCs w:val="32"/>
        </w:rPr>
      </w:pPr>
      <w:r>
        <w:rPr>
          <w:rFonts w:ascii="黑体" w:hAnsi="黑体" w:eastAsia="黑体"/>
          <w:sz w:val="32"/>
          <w:szCs w:val="32"/>
        </w:rPr>
        <w:t>四、</w:t>
      </w:r>
      <w:r>
        <w:rPr>
          <w:rFonts w:hint="eastAsia" w:ascii="黑体" w:hAnsi="黑体" w:eastAsia="黑体"/>
          <w:sz w:val="32"/>
          <w:szCs w:val="32"/>
        </w:rPr>
        <w:t>坚持“一岗双责”不动摇</w:t>
      </w:r>
    </w:p>
    <w:p>
      <w:pPr>
        <w:pStyle w:val="4"/>
        <w:widowControl w:val="0"/>
        <w:spacing w:before="0" w:beforeAutospacing="0" w:after="0" w:afterAutospacing="0" w:line="560" w:lineRule="exact"/>
        <w:ind w:firstLine="480"/>
        <w:jc w:val="both"/>
        <w:rPr>
          <w:rFonts w:hint="eastAsia"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认真落实党风廉政建设责任制和领导干部廉洁自律各项规定，坚决在执行党的纪律、深化干部队伍作风建设、规范权力运行等方面履好责，聚焦中心任务，突出主业主责，确保了党风廉政建设“两个责任”落到实处。</w:t>
      </w:r>
    </w:p>
    <w:p>
      <w:pPr>
        <w:pStyle w:val="4"/>
        <w:widowControl w:val="0"/>
        <w:spacing w:before="0" w:beforeAutospacing="0" w:after="0" w:afterAutospacing="0" w:line="560" w:lineRule="exact"/>
        <w:ind w:firstLine="480"/>
        <w:jc w:val="both"/>
        <w:rPr>
          <w:rFonts w:hint="eastAsia" w:ascii="Times New Roman" w:hAnsi="仿宋" w:eastAsia="仿宋" w:cs="Times New Roman"/>
          <w:kern w:val="0"/>
          <w:sz w:val="32"/>
          <w:szCs w:val="32"/>
          <w:lang w:val="en-US" w:eastAsia="zh-CN" w:bidi="ar-SA"/>
        </w:rPr>
      </w:pPr>
      <w:r>
        <w:rPr>
          <w:rFonts w:ascii="Times New Roman" w:hAnsi="Times New Roman" w:eastAsia="仿宋" w:cs="Times New Roman"/>
          <w:b/>
          <w:color w:val="000000"/>
          <w:sz w:val="32"/>
          <w:szCs w:val="32"/>
        </w:rPr>
        <w:t>1.</w:t>
      </w:r>
      <w:r>
        <w:rPr>
          <w:rFonts w:ascii="Times New Roman" w:hAnsi="仿宋" w:eastAsia="仿宋" w:cs="Times New Roman"/>
          <w:b/>
          <w:color w:val="000000"/>
          <w:sz w:val="32"/>
          <w:szCs w:val="32"/>
        </w:rPr>
        <w:t>坚决执行党的纪律。</w:t>
      </w:r>
      <w:r>
        <w:rPr>
          <w:rFonts w:hint="eastAsia" w:ascii="Times New Roman" w:hAnsi="仿宋" w:eastAsia="仿宋" w:cs="Times New Roman"/>
          <w:kern w:val="0"/>
          <w:sz w:val="32"/>
          <w:szCs w:val="32"/>
          <w:lang w:val="en-US" w:eastAsia="zh-CN" w:bidi="ar-SA"/>
        </w:rPr>
        <w:t>严格执行党的政治纪律、组织纪律、工作纪律、财经纪律和生活纪律，严肃党内政治生活，把遵守党的纪律情况作为学院领导班子民主生活会的重要内容，加强监督检查。</w:t>
      </w:r>
    </w:p>
    <w:p>
      <w:pPr>
        <w:pStyle w:val="4"/>
        <w:widowControl w:val="0"/>
        <w:spacing w:before="0" w:beforeAutospacing="0" w:after="0" w:afterAutospacing="0" w:line="560" w:lineRule="exact"/>
        <w:ind w:firstLine="480"/>
        <w:jc w:val="both"/>
        <w:rPr>
          <w:rFonts w:ascii="Times New Roman" w:hAnsi="Times New Roman" w:eastAsia="仿宋" w:cs="Times New Roman"/>
          <w:sz w:val="32"/>
          <w:szCs w:val="32"/>
        </w:rPr>
      </w:pPr>
      <w:r>
        <w:rPr>
          <w:rFonts w:ascii="Times New Roman" w:hAnsi="Times New Roman" w:eastAsia="仿宋" w:cs="Times New Roman"/>
          <w:b/>
          <w:color w:val="000000"/>
          <w:sz w:val="32"/>
          <w:szCs w:val="32"/>
        </w:rPr>
        <w:t>2.</w:t>
      </w:r>
      <w:r>
        <w:rPr>
          <w:rFonts w:ascii="Times New Roman" w:hAnsi="仿宋" w:eastAsia="仿宋" w:cs="Times New Roman"/>
          <w:b/>
          <w:color w:val="000000"/>
          <w:sz w:val="32"/>
          <w:szCs w:val="32"/>
        </w:rPr>
        <w:t>坚决维护师生利益。</w:t>
      </w:r>
      <w:r>
        <w:rPr>
          <w:rFonts w:hint="eastAsia" w:ascii="Times New Roman" w:hAnsi="仿宋" w:eastAsia="仿宋" w:cs="Times New Roman"/>
          <w:kern w:val="0"/>
          <w:sz w:val="32"/>
          <w:szCs w:val="32"/>
          <w:lang w:val="en-US" w:eastAsia="zh-CN" w:bidi="ar-SA"/>
        </w:rPr>
        <w:t>加强和创新群众工作，建立健全维护师生利益的长效机制，深入课堂，深入师生中间，了解师生诉求，确保以师生为本在办学中的主体地位。</w:t>
      </w:r>
    </w:p>
    <w:p>
      <w:pPr>
        <w:pStyle w:val="4"/>
        <w:widowControl w:val="0"/>
        <w:spacing w:before="0" w:beforeAutospacing="0" w:after="0" w:afterAutospacing="0" w:line="560" w:lineRule="exact"/>
        <w:ind w:firstLine="480"/>
        <w:jc w:val="both"/>
        <w:rPr>
          <w:rFonts w:ascii="Times New Roman" w:hAnsi="Times New Roman" w:eastAsia="仿宋" w:cs="Times New Roman"/>
          <w:sz w:val="32"/>
          <w:szCs w:val="32"/>
        </w:rPr>
      </w:pPr>
      <w:r>
        <w:rPr>
          <w:rFonts w:ascii="Times New Roman" w:hAnsi="Times New Roman" w:eastAsia="仿宋" w:cs="Times New Roman"/>
          <w:b/>
          <w:color w:val="000000"/>
          <w:sz w:val="32"/>
          <w:szCs w:val="32"/>
        </w:rPr>
        <w:t>3.</w:t>
      </w:r>
      <w:r>
        <w:rPr>
          <w:rFonts w:ascii="Times New Roman" w:hAnsi="仿宋" w:eastAsia="仿宋" w:cs="Times New Roman"/>
          <w:b/>
          <w:color w:val="000000"/>
          <w:sz w:val="32"/>
          <w:szCs w:val="32"/>
        </w:rPr>
        <w:t>坚决规范权力运行。</w:t>
      </w:r>
      <w:r>
        <w:rPr>
          <w:rFonts w:hint="eastAsia" w:ascii="Times New Roman" w:hAnsi="仿宋" w:eastAsia="仿宋" w:cs="Times New Roman"/>
          <w:kern w:val="0"/>
          <w:sz w:val="32"/>
          <w:szCs w:val="32"/>
          <w:lang w:val="en-US" w:eastAsia="zh-CN" w:bidi="ar-SA"/>
        </w:rPr>
        <w:t>把预防腐败的要求体现落实到各项改革和制度建设中，出台一系列规章制度，形成科学有效的权力制约和协调机制，把权力关进制度的笼子里。</w:t>
      </w:r>
    </w:p>
    <w:p>
      <w:pPr>
        <w:pStyle w:val="4"/>
        <w:widowControl w:val="0"/>
        <w:spacing w:before="0" w:beforeAutospacing="0" w:after="0" w:afterAutospacing="0" w:line="560" w:lineRule="exact"/>
        <w:ind w:firstLine="480"/>
        <w:jc w:val="both"/>
        <w:rPr>
          <w:rFonts w:hint="eastAsia" w:ascii="Times New Roman" w:hAnsi="仿宋" w:eastAsia="仿宋" w:cs="Times New Roman"/>
          <w:kern w:val="0"/>
          <w:sz w:val="32"/>
          <w:szCs w:val="32"/>
          <w:lang w:val="en-US" w:eastAsia="zh-CN" w:bidi="ar-SA"/>
        </w:rPr>
      </w:pPr>
      <w:r>
        <w:rPr>
          <w:rFonts w:ascii="Times New Roman" w:hAnsi="Times New Roman" w:eastAsia="仿宋" w:cs="Times New Roman"/>
          <w:b/>
          <w:color w:val="000000"/>
          <w:sz w:val="32"/>
          <w:szCs w:val="32"/>
        </w:rPr>
        <w:t>4.</w:t>
      </w:r>
      <w:r>
        <w:rPr>
          <w:rFonts w:ascii="Times New Roman" w:hAnsi="仿宋" w:eastAsia="仿宋" w:cs="Times New Roman"/>
          <w:b/>
          <w:color w:val="000000"/>
          <w:sz w:val="32"/>
          <w:szCs w:val="32"/>
        </w:rPr>
        <w:t>深化干部作风建设。</w:t>
      </w:r>
      <w:r>
        <w:rPr>
          <w:rFonts w:hint="eastAsia" w:ascii="Times New Roman" w:hAnsi="仿宋" w:eastAsia="仿宋" w:cs="Times New Roman"/>
          <w:kern w:val="0"/>
          <w:sz w:val="32"/>
          <w:szCs w:val="32"/>
          <w:lang w:val="en-US" w:eastAsia="zh-CN" w:bidi="ar-SA"/>
        </w:rPr>
        <w:t>通过到专业和学院上党课、作报告、召开民主生活会等形式，从严纠正“四风”问题，健全完善作风建设的常态化机制，确保中央八项规定等制度不折不扣地落到实处。</w:t>
      </w:r>
    </w:p>
    <w:p>
      <w:pPr>
        <w:pStyle w:val="4"/>
        <w:widowControl w:val="0"/>
        <w:spacing w:before="0" w:beforeAutospacing="0" w:after="0" w:afterAutospacing="0" w:line="560" w:lineRule="exact"/>
        <w:ind w:firstLine="480"/>
        <w:jc w:val="both"/>
        <w:rPr>
          <w:rFonts w:hint="eastAsia"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在工作中，坚持从自身做起，廉洁自律，克己奉公，严格遵守《中国共产党党员领导干部廉洁从政若干准则》，在廉政建设中始终对自己高标准、严要求，率先垂范，以身作则,严格按照党风廉政建设责任制和《廉政准则》要求，约束自己的一言一行，自觉接受群众监督。</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五、坚持教学科研不放松</w:t>
      </w:r>
    </w:p>
    <w:p>
      <w:pPr>
        <w:pStyle w:val="4"/>
        <w:widowControl w:val="0"/>
        <w:spacing w:before="0" w:beforeAutospacing="0" w:after="0" w:afterAutospacing="0" w:line="560" w:lineRule="exact"/>
        <w:ind w:firstLine="480"/>
        <w:jc w:val="both"/>
        <w:rPr>
          <w:rFonts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加强专业学习和研究，不断提高学术水平，努力提升自身良好的学术形象。目前，给本科生上课7人次、指导毕业生论文2篇；主持4项课题，其中有国家社科基金艺术学项目1项，省社科基金后期资助项目1项，省文化厅项目1项，市政府双创项目1项。</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六、存在问题及努力方向</w:t>
      </w:r>
    </w:p>
    <w:p>
      <w:pPr>
        <w:overflowPunct w:val="0"/>
        <w:spacing w:line="560" w:lineRule="exact"/>
        <w:ind w:firstLine="640" w:firstLineChars="200"/>
        <w:rPr>
          <w:rFonts w:ascii="Times New Roman" w:hAnsi="仿宋" w:eastAsia="仿宋" w:cs="Times New Roman"/>
          <w:kern w:val="0"/>
          <w:sz w:val="32"/>
          <w:szCs w:val="32"/>
          <w:lang w:val="en-US" w:eastAsia="zh-CN" w:bidi="ar-SA"/>
        </w:rPr>
      </w:pPr>
      <w:r>
        <w:rPr>
          <w:rFonts w:ascii="Times New Roman" w:hAnsi="仿宋" w:eastAsia="仿宋" w:cs="Times New Roman"/>
          <w:kern w:val="0"/>
          <w:sz w:val="32"/>
          <w:szCs w:val="32"/>
          <w:lang w:val="en-US" w:eastAsia="zh-CN" w:bidi="ar-SA"/>
        </w:rPr>
        <w:t>作为</w:t>
      </w:r>
      <w:r>
        <w:rPr>
          <w:rFonts w:hint="eastAsia" w:ascii="Times New Roman" w:hAnsi="仿宋" w:eastAsia="仿宋" w:cs="Times New Roman"/>
          <w:kern w:val="0"/>
          <w:sz w:val="32"/>
          <w:szCs w:val="32"/>
          <w:lang w:val="en-US" w:eastAsia="zh-CN" w:bidi="ar-SA"/>
        </w:rPr>
        <w:t>院</w:t>
      </w:r>
      <w:r>
        <w:rPr>
          <w:rFonts w:ascii="Times New Roman" w:hAnsi="仿宋" w:eastAsia="仿宋" w:cs="Times New Roman"/>
          <w:kern w:val="0"/>
          <w:sz w:val="32"/>
          <w:szCs w:val="32"/>
          <w:lang w:val="en-US" w:eastAsia="zh-CN" w:bidi="ar-SA"/>
        </w:rPr>
        <w:t>长，我深感自己肩负的担子重、责任大，从不敢有丝毫懈怠，时刻告诫自己要始终把事业和工作摆在首位，做到爱岗敬业、勇于担当。但我也清醒地认识到，面对高等教育的发展形势、面对校际之间</w:t>
      </w:r>
      <w:r>
        <w:rPr>
          <w:rFonts w:hint="eastAsia" w:ascii="Times New Roman" w:hAnsi="仿宋" w:eastAsia="仿宋" w:cs="Times New Roman"/>
          <w:kern w:val="0"/>
          <w:sz w:val="32"/>
          <w:szCs w:val="32"/>
          <w:lang w:val="en-US" w:eastAsia="zh-CN" w:bidi="ar-SA"/>
        </w:rPr>
        <w:t>专业</w:t>
      </w:r>
      <w:r>
        <w:rPr>
          <w:rFonts w:ascii="Times New Roman" w:hAnsi="仿宋" w:eastAsia="仿宋" w:cs="Times New Roman"/>
          <w:kern w:val="0"/>
          <w:sz w:val="32"/>
          <w:szCs w:val="32"/>
          <w:lang w:val="en-US" w:eastAsia="zh-CN" w:bidi="ar-SA"/>
        </w:rPr>
        <w:t>的激烈竞争、面对师生员工的殷切期望，我总感到</w:t>
      </w:r>
      <w:r>
        <w:rPr>
          <w:rFonts w:hint="eastAsia" w:ascii="Times New Roman" w:hAnsi="仿宋" w:eastAsia="仿宋" w:cs="Times New Roman"/>
          <w:kern w:val="0"/>
          <w:sz w:val="32"/>
          <w:szCs w:val="32"/>
          <w:lang w:val="en-US" w:eastAsia="zh-CN" w:bidi="ar-SA"/>
        </w:rPr>
        <w:t>所</w:t>
      </w:r>
      <w:r>
        <w:rPr>
          <w:rFonts w:ascii="Times New Roman" w:hAnsi="仿宋" w:eastAsia="仿宋" w:cs="Times New Roman"/>
          <w:kern w:val="0"/>
          <w:sz w:val="32"/>
          <w:szCs w:val="32"/>
          <w:lang w:val="en-US" w:eastAsia="zh-CN" w:bidi="ar-SA"/>
        </w:rPr>
        <w:t>做的工作还太少，要做的事情</w:t>
      </w:r>
      <w:r>
        <w:rPr>
          <w:rFonts w:hint="eastAsia" w:ascii="Times New Roman" w:hAnsi="仿宋" w:eastAsia="仿宋" w:cs="Times New Roman"/>
          <w:kern w:val="0"/>
          <w:sz w:val="32"/>
          <w:szCs w:val="32"/>
          <w:lang w:val="en-US" w:eastAsia="zh-CN" w:bidi="ar-SA"/>
        </w:rPr>
        <w:t>还有</w:t>
      </w:r>
      <w:r>
        <w:rPr>
          <w:rFonts w:ascii="Times New Roman" w:hAnsi="仿宋" w:eastAsia="仿宋" w:cs="Times New Roman"/>
          <w:kern w:val="0"/>
          <w:sz w:val="32"/>
          <w:szCs w:val="32"/>
          <w:lang w:val="en-US" w:eastAsia="zh-CN" w:bidi="ar-SA"/>
        </w:rPr>
        <w:t>很多。自己在思想和工作上还存在着一些不尽如人意的地方，主要表现在：</w:t>
      </w:r>
      <w:r>
        <w:rPr>
          <w:rFonts w:ascii="Times New Roman" w:hAnsi="仿宋" w:eastAsia="仿宋" w:cs="Times New Roman"/>
          <w:b/>
          <w:bCs/>
          <w:kern w:val="0"/>
          <w:sz w:val="32"/>
          <w:szCs w:val="32"/>
          <w:lang w:val="en-US" w:eastAsia="zh-CN" w:bidi="ar-SA"/>
        </w:rPr>
        <w:t>一是</w:t>
      </w:r>
      <w:r>
        <w:rPr>
          <w:rFonts w:ascii="Times New Roman" w:hAnsi="仿宋" w:eastAsia="仿宋" w:cs="Times New Roman"/>
          <w:kern w:val="0"/>
          <w:sz w:val="32"/>
          <w:szCs w:val="32"/>
          <w:lang w:val="en-US" w:eastAsia="zh-CN" w:bidi="ar-SA"/>
        </w:rPr>
        <w:t>对照社会主义政治家、教育家的要求，还需要进一步加强理论学习，进一步把握高等教育规律，进一步提升能力素质。</w:t>
      </w:r>
      <w:r>
        <w:rPr>
          <w:rFonts w:ascii="Times New Roman" w:hAnsi="仿宋" w:eastAsia="仿宋" w:cs="Times New Roman"/>
          <w:b/>
          <w:bCs/>
          <w:kern w:val="0"/>
          <w:sz w:val="32"/>
          <w:szCs w:val="32"/>
          <w:lang w:val="en-US" w:eastAsia="zh-CN" w:bidi="ar-SA"/>
        </w:rPr>
        <w:t>二是</w:t>
      </w:r>
      <w:r>
        <w:rPr>
          <w:rFonts w:ascii="Times New Roman" w:hAnsi="仿宋" w:eastAsia="仿宋" w:cs="Times New Roman"/>
          <w:kern w:val="0"/>
          <w:sz w:val="32"/>
          <w:szCs w:val="32"/>
          <w:lang w:val="en-US" w:eastAsia="zh-CN" w:bidi="ar-SA"/>
        </w:rPr>
        <w:t>创新意识有待进一步提高，对学</w:t>
      </w:r>
      <w:r>
        <w:rPr>
          <w:rFonts w:hint="eastAsia" w:ascii="Times New Roman" w:hAnsi="仿宋" w:eastAsia="仿宋" w:cs="Times New Roman"/>
          <w:kern w:val="0"/>
          <w:sz w:val="32"/>
          <w:szCs w:val="32"/>
          <w:lang w:val="en-US" w:eastAsia="zh-CN" w:bidi="ar-SA"/>
        </w:rPr>
        <w:t>院</w:t>
      </w:r>
      <w:r>
        <w:rPr>
          <w:rFonts w:ascii="Times New Roman" w:hAnsi="仿宋" w:eastAsia="仿宋" w:cs="Times New Roman"/>
          <w:kern w:val="0"/>
          <w:sz w:val="32"/>
          <w:szCs w:val="32"/>
          <w:lang w:val="en-US" w:eastAsia="zh-CN" w:bidi="ar-SA"/>
        </w:rPr>
        <w:t>一些重大问题深层次研究不够，破解难题的新思路、新举措不多，谋划学</w:t>
      </w:r>
      <w:r>
        <w:rPr>
          <w:rFonts w:hint="eastAsia" w:ascii="Times New Roman" w:hAnsi="仿宋" w:eastAsia="仿宋" w:cs="Times New Roman"/>
          <w:kern w:val="0"/>
          <w:sz w:val="32"/>
          <w:szCs w:val="32"/>
          <w:lang w:val="en-US" w:eastAsia="zh-CN" w:bidi="ar-SA"/>
        </w:rPr>
        <w:t>院</w:t>
      </w:r>
      <w:r>
        <w:rPr>
          <w:rFonts w:ascii="Times New Roman" w:hAnsi="仿宋" w:eastAsia="仿宋" w:cs="Times New Roman"/>
          <w:kern w:val="0"/>
          <w:sz w:val="32"/>
          <w:szCs w:val="32"/>
          <w:lang w:val="en-US" w:eastAsia="zh-CN" w:bidi="ar-SA"/>
        </w:rPr>
        <w:t>全面工作、推动学</w:t>
      </w:r>
      <w:r>
        <w:rPr>
          <w:rFonts w:hint="eastAsia" w:ascii="Times New Roman" w:hAnsi="仿宋" w:eastAsia="仿宋" w:cs="Times New Roman"/>
          <w:kern w:val="0"/>
          <w:sz w:val="32"/>
          <w:szCs w:val="32"/>
          <w:lang w:val="en-US" w:eastAsia="zh-CN" w:bidi="ar-SA"/>
        </w:rPr>
        <w:t>院</w:t>
      </w:r>
      <w:r>
        <w:rPr>
          <w:rFonts w:ascii="Times New Roman" w:hAnsi="仿宋" w:eastAsia="仿宋" w:cs="Times New Roman"/>
          <w:kern w:val="0"/>
          <w:sz w:val="32"/>
          <w:szCs w:val="32"/>
          <w:lang w:val="en-US" w:eastAsia="zh-CN" w:bidi="ar-SA"/>
        </w:rPr>
        <w:t>高质量发展方面，做得还不够深入。</w:t>
      </w:r>
    </w:p>
    <w:p>
      <w:pPr>
        <w:overflowPunct w:val="0"/>
        <w:spacing w:line="560" w:lineRule="exact"/>
        <w:ind w:firstLine="640" w:firstLineChars="200"/>
        <w:rPr>
          <w:rFonts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所有</w:t>
      </w:r>
      <w:r>
        <w:rPr>
          <w:rFonts w:ascii="Times New Roman" w:hAnsi="仿宋" w:eastAsia="仿宋" w:cs="Times New Roman"/>
          <w:kern w:val="0"/>
          <w:sz w:val="32"/>
          <w:szCs w:val="32"/>
          <w:lang w:val="en-US" w:eastAsia="zh-CN" w:bidi="ar-SA"/>
        </w:rPr>
        <w:t>这些问题都有待在今后</w:t>
      </w:r>
      <w:r>
        <w:rPr>
          <w:rFonts w:hint="eastAsia" w:ascii="Times New Roman" w:hAnsi="仿宋" w:eastAsia="仿宋" w:cs="Times New Roman"/>
          <w:kern w:val="0"/>
          <w:sz w:val="32"/>
          <w:szCs w:val="32"/>
          <w:lang w:val="en-US" w:eastAsia="zh-CN" w:bidi="ar-SA"/>
        </w:rPr>
        <w:t>的</w:t>
      </w:r>
      <w:r>
        <w:rPr>
          <w:rFonts w:ascii="Times New Roman" w:hAnsi="仿宋" w:eastAsia="仿宋" w:cs="Times New Roman"/>
          <w:kern w:val="0"/>
          <w:sz w:val="32"/>
          <w:szCs w:val="32"/>
          <w:lang w:val="en-US" w:eastAsia="zh-CN" w:bidi="ar-SA"/>
        </w:rPr>
        <w:t>工作中认真加以改进。</w:t>
      </w:r>
      <w:r>
        <w:rPr>
          <w:rFonts w:ascii="Times New Roman" w:hAnsi="仿宋" w:eastAsia="仿宋" w:cs="Times New Roman"/>
          <w:b/>
          <w:bCs/>
          <w:kern w:val="0"/>
          <w:sz w:val="32"/>
          <w:szCs w:val="32"/>
          <w:lang w:val="en-US" w:eastAsia="zh-CN" w:bidi="ar-SA"/>
        </w:rPr>
        <w:t>一要</w:t>
      </w:r>
      <w:r>
        <w:rPr>
          <w:rFonts w:ascii="Times New Roman" w:hAnsi="仿宋" w:eastAsia="仿宋" w:cs="Times New Roman"/>
          <w:kern w:val="0"/>
          <w:sz w:val="32"/>
          <w:szCs w:val="32"/>
          <w:lang w:val="en-US" w:eastAsia="zh-CN" w:bidi="ar-SA"/>
        </w:rPr>
        <w:t>在坚定信念、不忘初心上下功夫，坚持学思用贯通、知信行统一，不断增强“四个意识”、坚定“四个自信”、做到“两个维护”。</w:t>
      </w:r>
      <w:r>
        <w:rPr>
          <w:rFonts w:ascii="Times New Roman" w:hAnsi="仿宋" w:eastAsia="仿宋" w:cs="Times New Roman"/>
          <w:b/>
          <w:bCs/>
          <w:kern w:val="0"/>
          <w:sz w:val="32"/>
          <w:szCs w:val="32"/>
          <w:lang w:val="en-US" w:eastAsia="zh-CN" w:bidi="ar-SA"/>
        </w:rPr>
        <w:t>二要</w:t>
      </w:r>
      <w:r>
        <w:rPr>
          <w:rFonts w:ascii="Times New Roman" w:hAnsi="仿宋" w:eastAsia="仿宋" w:cs="Times New Roman"/>
          <w:kern w:val="0"/>
          <w:sz w:val="32"/>
          <w:szCs w:val="32"/>
          <w:lang w:val="en-US" w:eastAsia="zh-CN" w:bidi="ar-SA"/>
        </w:rPr>
        <w:t>在担当使命、履职尽责上下功夫，强化担当精神，敢于迎难而上、敢于</w:t>
      </w:r>
      <w:r>
        <w:rPr>
          <w:rFonts w:hint="eastAsia" w:ascii="Times New Roman" w:hAnsi="仿宋" w:eastAsia="仿宋" w:cs="Times New Roman"/>
          <w:kern w:val="0"/>
          <w:sz w:val="32"/>
          <w:szCs w:val="32"/>
          <w:lang w:val="en-US" w:eastAsia="zh-CN" w:bidi="ar-SA"/>
        </w:rPr>
        <w:t>动</w:t>
      </w:r>
      <w:r>
        <w:rPr>
          <w:rFonts w:ascii="Times New Roman" w:hAnsi="仿宋" w:eastAsia="仿宋" w:cs="Times New Roman"/>
          <w:kern w:val="0"/>
          <w:sz w:val="32"/>
          <w:szCs w:val="32"/>
          <w:lang w:val="en-US" w:eastAsia="zh-CN" w:bidi="ar-SA"/>
        </w:rPr>
        <w:t>真碰硬，不掩饰矛盾，不回避问题。</w:t>
      </w:r>
      <w:r>
        <w:rPr>
          <w:rFonts w:ascii="Times New Roman" w:hAnsi="仿宋" w:eastAsia="仿宋" w:cs="Times New Roman"/>
          <w:b/>
          <w:bCs/>
          <w:kern w:val="0"/>
          <w:sz w:val="32"/>
          <w:szCs w:val="32"/>
          <w:lang w:val="en-US" w:eastAsia="zh-CN" w:bidi="ar-SA"/>
        </w:rPr>
        <w:t>三要</w:t>
      </w:r>
      <w:r>
        <w:rPr>
          <w:rFonts w:ascii="Times New Roman" w:hAnsi="仿宋" w:eastAsia="仿宋" w:cs="Times New Roman"/>
          <w:kern w:val="0"/>
          <w:sz w:val="32"/>
          <w:szCs w:val="32"/>
          <w:lang w:val="en-US" w:eastAsia="zh-CN" w:bidi="ar-SA"/>
        </w:rPr>
        <w:t>在心系群众、践行宗旨上下功夫，树立以人民为中心的发展理念，想师生之所想、急师生之所急，真心实意地为师生员工办实事、解难题。</w:t>
      </w:r>
    </w:p>
    <w:p>
      <w:pPr>
        <w:overflowPunct w:val="0"/>
        <w:spacing w:line="560" w:lineRule="exact"/>
        <w:ind w:firstLine="640" w:firstLineChars="200"/>
        <w:rPr>
          <w:rFonts w:ascii="Times New Roman" w:hAnsi="仿宋" w:eastAsia="仿宋" w:cs="Times New Roman"/>
          <w:kern w:val="0"/>
          <w:sz w:val="32"/>
          <w:szCs w:val="32"/>
          <w:lang w:val="en-US" w:eastAsia="zh-CN" w:bidi="ar-SA"/>
        </w:rPr>
      </w:pPr>
      <w:r>
        <w:rPr>
          <w:rFonts w:ascii="Times New Roman" w:hAnsi="仿宋" w:eastAsia="仿宋" w:cs="Times New Roman"/>
          <w:kern w:val="0"/>
          <w:sz w:val="32"/>
          <w:szCs w:val="32"/>
          <w:lang w:val="en-US" w:eastAsia="zh-CN" w:bidi="ar-SA"/>
        </w:rPr>
        <w:t>以上是我20</w:t>
      </w:r>
      <w:r>
        <w:rPr>
          <w:rFonts w:hint="eastAsia" w:ascii="Times New Roman" w:hAnsi="仿宋" w:eastAsia="仿宋" w:cs="Times New Roman"/>
          <w:kern w:val="0"/>
          <w:sz w:val="32"/>
          <w:szCs w:val="32"/>
          <w:lang w:val="en-US" w:eastAsia="zh-CN" w:bidi="ar-SA"/>
        </w:rPr>
        <w:t>20</w:t>
      </w:r>
      <w:r>
        <w:rPr>
          <w:rFonts w:ascii="Times New Roman" w:hAnsi="仿宋" w:eastAsia="仿宋" w:cs="Times New Roman"/>
          <w:kern w:val="0"/>
          <w:sz w:val="32"/>
          <w:szCs w:val="32"/>
          <w:lang w:val="en-US" w:eastAsia="zh-CN" w:bidi="ar-SA"/>
        </w:rPr>
        <w:t>年度个人述职报告，不当之处，请大家批评指正</w:t>
      </w:r>
      <w:r>
        <w:rPr>
          <w:rFonts w:hint="eastAsia" w:ascii="Times New Roman" w:hAnsi="仿宋" w:eastAsia="仿宋" w:cs="Times New Roman"/>
          <w:kern w:val="0"/>
          <w:sz w:val="32"/>
          <w:szCs w:val="32"/>
          <w:lang w:val="en-US" w:eastAsia="zh-CN" w:bidi="ar-SA"/>
        </w:rPr>
        <w:t>！</w:t>
      </w:r>
    </w:p>
    <w:p>
      <w:pPr>
        <w:spacing w:line="600" w:lineRule="exact"/>
        <w:ind w:firstLine="640" w:firstLineChars="200"/>
        <w:rPr>
          <w:rFonts w:hint="eastAsia"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 xml:space="preserve">                         </w:t>
      </w:r>
      <w:bookmarkStart w:id="1" w:name="_GoBack"/>
      <w:bookmarkEnd w:id="1"/>
      <w:r>
        <w:rPr>
          <w:rFonts w:hint="eastAsia" w:ascii="Times New Roman" w:hAnsi="仿宋" w:eastAsia="仿宋" w:cs="Times New Roman"/>
          <w:kern w:val="0"/>
          <w:sz w:val="32"/>
          <w:szCs w:val="32"/>
          <w:lang w:val="en-US" w:eastAsia="zh-CN" w:bidi="ar-SA"/>
        </w:rPr>
        <w:t>孙连君</w:t>
      </w:r>
    </w:p>
    <w:p>
      <w:pPr>
        <w:rPr>
          <w:rFonts w:hint="default" w:ascii="Times New Roman" w:hAnsi="仿宋" w:eastAsia="仿宋" w:cs="Times New Roman"/>
          <w:kern w:val="0"/>
          <w:sz w:val="32"/>
          <w:szCs w:val="32"/>
          <w:lang w:val="en-US" w:eastAsia="zh-CN" w:bidi="ar-SA"/>
        </w:rPr>
      </w:pPr>
      <w:r>
        <w:rPr>
          <w:rFonts w:hint="eastAsia" w:ascii="Times New Roman" w:hAnsi="仿宋" w:eastAsia="仿宋" w:cs="Times New Roman"/>
          <w:kern w:val="0"/>
          <w:sz w:val="32"/>
          <w:szCs w:val="32"/>
          <w:lang w:val="en-US" w:eastAsia="zh-CN" w:bidi="ar-SA"/>
        </w:rPr>
        <w:t xml:space="preserve">                          2020年12月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06FE"/>
    <w:rsid w:val="00000AA1"/>
    <w:rsid w:val="00002DD3"/>
    <w:rsid w:val="00003F4B"/>
    <w:rsid w:val="000055C9"/>
    <w:rsid w:val="0000564C"/>
    <w:rsid w:val="000067C9"/>
    <w:rsid w:val="00006F9C"/>
    <w:rsid w:val="000100B5"/>
    <w:rsid w:val="000102C3"/>
    <w:rsid w:val="000124F8"/>
    <w:rsid w:val="00012F6C"/>
    <w:rsid w:val="000134E1"/>
    <w:rsid w:val="0001410F"/>
    <w:rsid w:val="0001525F"/>
    <w:rsid w:val="00015A11"/>
    <w:rsid w:val="00016D4A"/>
    <w:rsid w:val="00016E67"/>
    <w:rsid w:val="00017965"/>
    <w:rsid w:val="00017C89"/>
    <w:rsid w:val="0002000D"/>
    <w:rsid w:val="00020F8B"/>
    <w:rsid w:val="0002188E"/>
    <w:rsid w:val="00025483"/>
    <w:rsid w:val="00025A26"/>
    <w:rsid w:val="00025AD2"/>
    <w:rsid w:val="00027677"/>
    <w:rsid w:val="00030FE3"/>
    <w:rsid w:val="0003101F"/>
    <w:rsid w:val="0003192F"/>
    <w:rsid w:val="00031B3B"/>
    <w:rsid w:val="0003351C"/>
    <w:rsid w:val="00035898"/>
    <w:rsid w:val="000376BA"/>
    <w:rsid w:val="000411BF"/>
    <w:rsid w:val="00045516"/>
    <w:rsid w:val="00045DCE"/>
    <w:rsid w:val="0005025F"/>
    <w:rsid w:val="00050602"/>
    <w:rsid w:val="00052573"/>
    <w:rsid w:val="0005269D"/>
    <w:rsid w:val="00053914"/>
    <w:rsid w:val="00053CD5"/>
    <w:rsid w:val="00054E92"/>
    <w:rsid w:val="000558F2"/>
    <w:rsid w:val="0005750B"/>
    <w:rsid w:val="00057811"/>
    <w:rsid w:val="00060724"/>
    <w:rsid w:val="00061EC1"/>
    <w:rsid w:val="00065632"/>
    <w:rsid w:val="0006618B"/>
    <w:rsid w:val="0008247F"/>
    <w:rsid w:val="00084909"/>
    <w:rsid w:val="00085EA2"/>
    <w:rsid w:val="000861E9"/>
    <w:rsid w:val="00086AEF"/>
    <w:rsid w:val="0008785E"/>
    <w:rsid w:val="00092064"/>
    <w:rsid w:val="00093509"/>
    <w:rsid w:val="00094E80"/>
    <w:rsid w:val="00096507"/>
    <w:rsid w:val="000A6B3F"/>
    <w:rsid w:val="000B183A"/>
    <w:rsid w:val="000B2544"/>
    <w:rsid w:val="000C1276"/>
    <w:rsid w:val="000C5897"/>
    <w:rsid w:val="000C598F"/>
    <w:rsid w:val="000D5726"/>
    <w:rsid w:val="000D60D2"/>
    <w:rsid w:val="000E4DE3"/>
    <w:rsid w:val="000E6091"/>
    <w:rsid w:val="000E7A09"/>
    <w:rsid w:val="000F0465"/>
    <w:rsid w:val="000F2A55"/>
    <w:rsid w:val="000F2C7C"/>
    <w:rsid w:val="000F4AC8"/>
    <w:rsid w:val="000F671B"/>
    <w:rsid w:val="0010252F"/>
    <w:rsid w:val="00102BA7"/>
    <w:rsid w:val="00110003"/>
    <w:rsid w:val="00111ECE"/>
    <w:rsid w:val="00112172"/>
    <w:rsid w:val="00112857"/>
    <w:rsid w:val="00116556"/>
    <w:rsid w:val="001208A0"/>
    <w:rsid w:val="00121B87"/>
    <w:rsid w:val="00124B60"/>
    <w:rsid w:val="00132ED3"/>
    <w:rsid w:val="00133015"/>
    <w:rsid w:val="001340C4"/>
    <w:rsid w:val="00135977"/>
    <w:rsid w:val="00135E9E"/>
    <w:rsid w:val="00137213"/>
    <w:rsid w:val="0013746A"/>
    <w:rsid w:val="00140344"/>
    <w:rsid w:val="00142EB1"/>
    <w:rsid w:val="00150370"/>
    <w:rsid w:val="001528D3"/>
    <w:rsid w:val="00153828"/>
    <w:rsid w:val="00157E2C"/>
    <w:rsid w:val="0016010C"/>
    <w:rsid w:val="00161168"/>
    <w:rsid w:val="00164A63"/>
    <w:rsid w:val="0016561C"/>
    <w:rsid w:val="00167A0C"/>
    <w:rsid w:val="00167F5F"/>
    <w:rsid w:val="001710FC"/>
    <w:rsid w:val="00172575"/>
    <w:rsid w:val="00177627"/>
    <w:rsid w:val="001828EA"/>
    <w:rsid w:val="001908B5"/>
    <w:rsid w:val="00190C16"/>
    <w:rsid w:val="00191F9E"/>
    <w:rsid w:val="001946C0"/>
    <w:rsid w:val="00194FA0"/>
    <w:rsid w:val="001969A1"/>
    <w:rsid w:val="001A4804"/>
    <w:rsid w:val="001A5AE0"/>
    <w:rsid w:val="001A6BE3"/>
    <w:rsid w:val="001A7A00"/>
    <w:rsid w:val="001B06DC"/>
    <w:rsid w:val="001B13CF"/>
    <w:rsid w:val="001B1A01"/>
    <w:rsid w:val="001B4447"/>
    <w:rsid w:val="001B45F1"/>
    <w:rsid w:val="001B5B88"/>
    <w:rsid w:val="001C0EB9"/>
    <w:rsid w:val="001C1A70"/>
    <w:rsid w:val="001C23D4"/>
    <w:rsid w:val="001C3FA2"/>
    <w:rsid w:val="001D5CF4"/>
    <w:rsid w:val="001D7936"/>
    <w:rsid w:val="001E1039"/>
    <w:rsid w:val="001E3218"/>
    <w:rsid w:val="001E7028"/>
    <w:rsid w:val="001E7C92"/>
    <w:rsid w:val="001F0613"/>
    <w:rsid w:val="001F19EB"/>
    <w:rsid w:val="001F4242"/>
    <w:rsid w:val="001F5557"/>
    <w:rsid w:val="001F5AAE"/>
    <w:rsid w:val="002001A2"/>
    <w:rsid w:val="002027D5"/>
    <w:rsid w:val="00204D0F"/>
    <w:rsid w:val="00204FF9"/>
    <w:rsid w:val="00213D80"/>
    <w:rsid w:val="00214378"/>
    <w:rsid w:val="00214A57"/>
    <w:rsid w:val="00214D9E"/>
    <w:rsid w:val="002159F6"/>
    <w:rsid w:val="0021629A"/>
    <w:rsid w:val="002170B7"/>
    <w:rsid w:val="00217F94"/>
    <w:rsid w:val="002203BB"/>
    <w:rsid w:val="0022127D"/>
    <w:rsid w:val="00221D9E"/>
    <w:rsid w:val="002238C5"/>
    <w:rsid w:val="0022411D"/>
    <w:rsid w:val="00224274"/>
    <w:rsid w:val="0022571C"/>
    <w:rsid w:val="00227D91"/>
    <w:rsid w:val="00231B42"/>
    <w:rsid w:val="00235327"/>
    <w:rsid w:val="00236236"/>
    <w:rsid w:val="0023787C"/>
    <w:rsid w:val="00237B05"/>
    <w:rsid w:val="0024003A"/>
    <w:rsid w:val="0024146E"/>
    <w:rsid w:val="00242B6C"/>
    <w:rsid w:val="00245CD8"/>
    <w:rsid w:val="002466AD"/>
    <w:rsid w:val="0025025F"/>
    <w:rsid w:val="00250BCD"/>
    <w:rsid w:val="0025584D"/>
    <w:rsid w:val="00256AAC"/>
    <w:rsid w:val="00260AD6"/>
    <w:rsid w:val="002618EF"/>
    <w:rsid w:val="00261C03"/>
    <w:rsid w:val="00264230"/>
    <w:rsid w:val="00265321"/>
    <w:rsid w:val="002658DE"/>
    <w:rsid w:val="0026625A"/>
    <w:rsid w:val="002706F3"/>
    <w:rsid w:val="002732F7"/>
    <w:rsid w:val="002739A1"/>
    <w:rsid w:val="00273DFF"/>
    <w:rsid w:val="00275077"/>
    <w:rsid w:val="0027507D"/>
    <w:rsid w:val="00280034"/>
    <w:rsid w:val="0028460D"/>
    <w:rsid w:val="00285719"/>
    <w:rsid w:val="00285E0C"/>
    <w:rsid w:val="0028660A"/>
    <w:rsid w:val="002867A2"/>
    <w:rsid w:val="00286D3E"/>
    <w:rsid w:val="0028779D"/>
    <w:rsid w:val="002936FD"/>
    <w:rsid w:val="00294DBB"/>
    <w:rsid w:val="00296538"/>
    <w:rsid w:val="00296F9B"/>
    <w:rsid w:val="002A1864"/>
    <w:rsid w:val="002A27C1"/>
    <w:rsid w:val="002A3141"/>
    <w:rsid w:val="002A77BE"/>
    <w:rsid w:val="002A7FE1"/>
    <w:rsid w:val="002B350D"/>
    <w:rsid w:val="002B6620"/>
    <w:rsid w:val="002B704A"/>
    <w:rsid w:val="002C00C3"/>
    <w:rsid w:val="002C13F0"/>
    <w:rsid w:val="002C3314"/>
    <w:rsid w:val="002C3662"/>
    <w:rsid w:val="002C5EC1"/>
    <w:rsid w:val="002C6992"/>
    <w:rsid w:val="002C7947"/>
    <w:rsid w:val="002D0C5D"/>
    <w:rsid w:val="002D4C2E"/>
    <w:rsid w:val="002F0BDD"/>
    <w:rsid w:val="002F1939"/>
    <w:rsid w:val="002F29A2"/>
    <w:rsid w:val="002F4855"/>
    <w:rsid w:val="002F4A55"/>
    <w:rsid w:val="002F6C51"/>
    <w:rsid w:val="002F6D2A"/>
    <w:rsid w:val="003037E2"/>
    <w:rsid w:val="003061E7"/>
    <w:rsid w:val="00311D47"/>
    <w:rsid w:val="0031688F"/>
    <w:rsid w:val="00320D44"/>
    <w:rsid w:val="0032277F"/>
    <w:rsid w:val="00322DC5"/>
    <w:rsid w:val="00325C8C"/>
    <w:rsid w:val="00326D69"/>
    <w:rsid w:val="00327486"/>
    <w:rsid w:val="00331007"/>
    <w:rsid w:val="00331A52"/>
    <w:rsid w:val="003347D0"/>
    <w:rsid w:val="00335017"/>
    <w:rsid w:val="003403D1"/>
    <w:rsid w:val="003413BE"/>
    <w:rsid w:val="0034321C"/>
    <w:rsid w:val="0034746D"/>
    <w:rsid w:val="00347E0B"/>
    <w:rsid w:val="00353DBB"/>
    <w:rsid w:val="003544E7"/>
    <w:rsid w:val="00354C55"/>
    <w:rsid w:val="00355042"/>
    <w:rsid w:val="0035669F"/>
    <w:rsid w:val="00357C9A"/>
    <w:rsid w:val="00357DA2"/>
    <w:rsid w:val="003637F9"/>
    <w:rsid w:val="00367211"/>
    <w:rsid w:val="00371F07"/>
    <w:rsid w:val="0037220D"/>
    <w:rsid w:val="003724BC"/>
    <w:rsid w:val="003726A5"/>
    <w:rsid w:val="00372CA7"/>
    <w:rsid w:val="00372F39"/>
    <w:rsid w:val="00372FE3"/>
    <w:rsid w:val="0037436E"/>
    <w:rsid w:val="00375DE0"/>
    <w:rsid w:val="00376970"/>
    <w:rsid w:val="00380A72"/>
    <w:rsid w:val="00381F94"/>
    <w:rsid w:val="00383F5D"/>
    <w:rsid w:val="00384688"/>
    <w:rsid w:val="00385CC3"/>
    <w:rsid w:val="00385CF7"/>
    <w:rsid w:val="00390B91"/>
    <w:rsid w:val="003913A0"/>
    <w:rsid w:val="00391448"/>
    <w:rsid w:val="003917F2"/>
    <w:rsid w:val="00393D03"/>
    <w:rsid w:val="003943F5"/>
    <w:rsid w:val="003962F8"/>
    <w:rsid w:val="0039737D"/>
    <w:rsid w:val="003A427C"/>
    <w:rsid w:val="003A4551"/>
    <w:rsid w:val="003B0536"/>
    <w:rsid w:val="003B7DE3"/>
    <w:rsid w:val="003C046D"/>
    <w:rsid w:val="003C3836"/>
    <w:rsid w:val="003C4C7B"/>
    <w:rsid w:val="003C5892"/>
    <w:rsid w:val="003C6D7D"/>
    <w:rsid w:val="003D021D"/>
    <w:rsid w:val="003D110C"/>
    <w:rsid w:val="003D2059"/>
    <w:rsid w:val="003D4C8F"/>
    <w:rsid w:val="003E2616"/>
    <w:rsid w:val="003E5B39"/>
    <w:rsid w:val="003E77B1"/>
    <w:rsid w:val="003F0EFB"/>
    <w:rsid w:val="003F430F"/>
    <w:rsid w:val="003F4E92"/>
    <w:rsid w:val="003F64CD"/>
    <w:rsid w:val="003F6A55"/>
    <w:rsid w:val="003F7481"/>
    <w:rsid w:val="00400229"/>
    <w:rsid w:val="0040047C"/>
    <w:rsid w:val="00400AA6"/>
    <w:rsid w:val="00402107"/>
    <w:rsid w:val="00406AC9"/>
    <w:rsid w:val="00407582"/>
    <w:rsid w:val="00411BD5"/>
    <w:rsid w:val="0041297A"/>
    <w:rsid w:val="00422624"/>
    <w:rsid w:val="00422BEE"/>
    <w:rsid w:val="004237F3"/>
    <w:rsid w:val="00423882"/>
    <w:rsid w:val="004247ED"/>
    <w:rsid w:val="00425560"/>
    <w:rsid w:val="00426227"/>
    <w:rsid w:val="00431B10"/>
    <w:rsid w:val="00431C2D"/>
    <w:rsid w:val="0043700D"/>
    <w:rsid w:val="00441470"/>
    <w:rsid w:val="00442D04"/>
    <w:rsid w:val="00443882"/>
    <w:rsid w:val="00443DDC"/>
    <w:rsid w:val="00445E4F"/>
    <w:rsid w:val="00446B8A"/>
    <w:rsid w:val="00450FF3"/>
    <w:rsid w:val="00453140"/>
    <w:rsid w:val="004577B7"/>
    <w:rsid w:val="004649AA"/>
    <w:rsid w:val="00470552"/>
    <w:rsid w:val="004706A7"/>
    <w:rsid w:val="00471B92"/>
    <w:rsid w:val="00480253"/>
    <w:rsid w:val="00483F1C"/>
    <w:rsid w:val="004869CA"/>
    <w:rsid w:val="00491092"/>
    <w:rsid w:val="00491BB9"/>
    <w:rsid w:val="00492002"/>
    <w:rsid w:val="00494178"/>
    <w:rsid w:val="00494B71"/>
    <w:rsid w:val="0049782B"/>
    <w:rsid w:val="004A06EF"/>
    <w:rsid w:val="004A0D1A"/>
    <w:rsid w:val="004A1179"/>
    <w:rsid w:val="004A2D53"/>
    <w:rsid w:val="004B0ABE"/>
    <w:rsid w:val="004B2200"/>
    <w:rsid w:val="004B2F2D"/>
    <w:rsid w:val="004C1066"/>
    <w:rsid w:val="004C1C9E"/>
    <w:rsid w:val="004C2FAD"/>
    <w:rsid w:val="004C5145"/>
    <w:rsid w:val="004D1186"/>
    <w:rsid w:val="004D23D9"/>
    <w:rsid w:val="004D48BE"/>
    <w:rsid w:val="004D5697"/>
    <w:rsid w:val="004D5CF7"/>
    <w:rsid w:val="004D5D62"/>
    <w:rsid w:val="004D604F"/>
    <w:rsid w:val="004E1312"/>
    <w:rsid w:val="004E539E"/>
    <w:rsid w:val="004E58F2"/>
    <w:rsid w:val="004F2A6B"/>
    <w:rsid w:val="004F573D"/>
    <w:rsid w:val="004F7003"/>
    <w:rsid w:val="00501A70"/>
    <w:rsid w:val="00504844"/>
    <w:rsid w:val="00506DDD"/>
    <w:rsid w:val="00510120"/>
    <w:rsid w:val="0051149A"/>
    <w:rsid w:val="005125A1"/>
    <w:rsid w:val="00513CE4"/>
    <w:rsid w:val="00514CAB"/>
    <w:rsid w:val="005153A8"/>
    <w:rsid w:val="00516800"/>
    <w:rsid w:val="00517A0D"/>
    <w:rsid w:val="00517F3B"/>
    <w:rsid w:val="00522A95"/>
    <w:rsid w:val="005230B6"/>
    <w:rsid w:val="00523F45"/>
    <w:rsid w:val="005259E5"/>
    <w:rsid w:val="00525EF6"/>
    <w:rsid w:val="00526B17"/>
    <w:rsid w:val="0052708E"/>
    <w:rsid w:val="00527409"/>
    <w:rsid w:val="0053094F"/>
    <w:rsid w:val="00530986"/>
    <w:rsid w:val="00532FB5"/>
    <w:rsid w:val="00533547"/>
    <w:rsid w:val="00535FCF"/>
    <w:rsid w:val="0053619A"/>
    <w:rsid w:val="00537BEB"/>
    <w:rsid w:val="00537EE4"/>
    <w:rsid w:val="005447CD"/>
    <w:rsid w:val="00544BCE"/>
    <w:rsid w:val="0054655E"/>
    <w:rsid w:val="005474E7"/>
    <w:rsid w:val="00552DE0"/>
    <w:rsid w:val="00554E40"/>
    <w:rsid w:val="00554FA0"/>
    <w:rsid w:val="00556B28"/>
    <w:rsid w:val="00560935"/>
    <w:rsid w:val="0056508A"/>
    <w:rsid w:val="00565C86"/>
    <w:rsid w:val="00566861"/>
    <w:rsid w:val="00571142"/>
    <w:rsid w:val="00574E1E"/>
    <w:rsid w:val="0058325C"/>
    <w:rsid w:val="00586382"/>
    <w:rsid w:val="00587441"/>
    <w:rsid w:val="00590839"/>
    <w:rsid w:val="00593382"/>
    <w:rsid w:val="005945C9"/>
    <w:rsid w:val="005A0F81"/>
    <w:rsid w:val="005A21EA"/>
    <w:rsid w:val="005A5C87"/>
    <w:rsid w:val="005A7FCB"/>
    <w:rsid w:val="005B1592"/>
    <w:rsid w:val="005B1C89"/>
    <w:rsid w:val="005B2050"/>
    <w:rsid w:val="005C0288"/>
    <w:rsid w:val="005C0A31"/>
    <w:rsid w:val="005C18FF"/>
    <w:rsid w:val="005C25F0"/>
    <w:rsid w:val="005C3A5F"/>
    <w:rsid w:val="005C6618"/>
    <w:rsid w:val="005D07F7"/>
    <w:rsid w:val="005D0A3F"/>
    <w:rsid w:val="005D2195"/>
    <w:rsid w:val="005D7645"/>
    <w:rsid w:val="005D786D"/>
    <w:rsid w:val="005D7E30"/>
    <w:rsid w:val="005E2752"/>
    <w:rsid w:val="005E2994"/>
    <w:rsid w:val="005E533F"/>
    <w:rsid w:val="005E590F"/>
    <w:rsid w:val="005F41E6"/>
    <w:rsid w:val="005F4B22"/>
    <w:rsid w:val="00600A5E"/>
    <w:rsid w:val="00602989"/>
    <w:rsid w:val="006057F3"/>
    <w:rsid w:val="00605993"/>
    <w:rsid w:val="00606248"/>
    <w:rsid w:val="00606C8F"/>
    <w:rsid w:val="00607AE3"/>
    <w:rsid w:val="006117FF"/>
    <w:rsid w:val="00612840"/>
    <w:rsid w:val="00614AD6"/>
    <w:rsid w:val="00616E50"/>
    <w:rsid w:val="00620BF2"/>
    <w:rsid w:val="00623640"/>
    <w:rsid w:val="00624FC4"/>
    <w:rsid w:val="00625B4B"/>
    <w:rsid w:val="0062690C"/>
    <w:rsid w:val="00635009"/>
    <w:rsid w:val="00635A2B"/>
    <w:rsid w:val="00640F09"/>
    <w:rsid w:val="00641B04"/>
    <w:rsid w:val="00642616"/>
    <w:rsid w:val="00642D0C"/>
    <w:rsid w:val="00644C23"/>
    <w:rsid w:val="006466C8"/>
    <w:rsid w:val="00646806"/>
    <w:rsid w:val="00647406"/>
    <w:rsid w:val="00653859"/>
    <w:rsid w:val="00654A42"/>
    <w:rsid w:val="00654EC8"/>
    <w:rsid w:val="006563A0"/>
    <w:rsid w:val="00662CEA"/>
    <w:rsid w:val="00665A7D"/>
    <w:rsid w:val="00670021"/>
    <w:rsid w:val="006718FB"/>
    <w:rsid w:val="0067722D"/>
    <w:rsid w:val="006775F0"/>
    <w:rsid w:val="006805ED"/>
    <w:rsid w:val="00681698"/>
    <w:rsid w:val="006819BC"/>
    <w:rsid w:val="00684CAD"/>
    <w:rsid w:val="006858AB"/>
    <w:rsid w:val="00685E81"/>
    <w:rsid w:val="00691EDA"/>
    <w:rsid w:val="00693B05"/>
    <w:rsid w:val="00694818"/>
    <w:rsid w:val="006A2BF8"/>
    <w:rsid w:val="006A5458"/>
    <w:rsid w:val="006A7A09"/>
    <w:rsid w:val="006B111C"/>
    <w:rsid w:val="006B2824"/>
    <w:rsid w:val="006B3F9B"/>
    <w:rsid w:val="006B449C"/>
    <w:rsid w:val="006B48EF"/>
    <w:rsid w:val="006B5D0A"/>
    <w:rsid w:val="006B68E4"/>
    <w:rsid w:val="006C17BD"/>
    <w:rsid w:val="006C1CFE"/>
    <w:rsid w:val="006C1F6A"/>
    <w:rsid w:val="006C3DB5"/>
    <w:rsid w:val="006C78D1"/>
    <w:rsid w:val="006D374D"/>
    <w:rsid w:val="006D3CF3"/>
    <w:rsid w:val="006D41C1"/>
    <w:rsid w:val="006D6FEF"/>
    <w:rsid w:val="006E0126"/>
    <w:rsid w:val="006E04DE"/>
    <w:rsid w:val="006E51AD"/>
    <w:rsid w:val="006E542A"/>
    <w:rsid w:val="006F01F3"/>
    <w:rsid w:val="006F0FCC"/>
    <w:rsid w:val="006F130B"/>
    <w:rsid w:val="006F1FE8"/>
    <w:rsid w:val="006F4929"/>
    <w:rsid w:val="006F7145"/>
    <w:rsid w:val="00700186"/>
    <w:rsid w:val="00700DFF"/>
    <w:rsid w:val="0070103D"/>
    <w:rsid w:val="00704282"/>
    <w:rsid w:val="007061A6"/>
    <w:rsid w:val="007071D0"/>
    <w:rsid w:val="00707C15"/>
    <w:rsid w:val="007147DC"/>
    <w:rsid w:val="007165E6"/>
    <w:rsid w:val="00716A13"/>
    <w:rsid w:val="00717801"/>
    <w:rsid w:val="00724D68"/>
    <w:rsid w:val="0072759E"/>
    <w:rsid w:val="00727744"/>
    <w:rsid w:val="00730390"/>
    <w:rsid w:val="007304C9"/>
    <w:rsid w:val="00731713"/>
    <w:rsid w:val="007327DB"/>
    <w:rsid w:val="0073518F"/>
    <w:rsid w:val="00742074"/>
    <w:rsid w:val="00744815"/>
    <w:rsid w:val="00744AB1"/>
    <w:rsid w:val="00747A34"/>
    <w:rsid w:val="00747A67"/>
    <w:rsid w:val="007508ED"/>
    <w:rsid w:val="00752BE2"/>
    <w:rsid w:val="0075615E"/>
    <w:rsid w:val="00756A0C"/>
    <w:rsid w:val="00757325"/>
    <w:rsid w:val="00760B12"/>
    <w:rsid w:val="00765DD1"/>
    <w:rsid w:val="007704A0"/>
    <w:rsid w:val="00772015"/>
    <w:rsid w:val="0077274F"/>
    <w:rsid w:val="0077323A"/>
    <w:rsid w:val="007739B0"/>
    <w:rsid w:val="00777ED5"/>
    <w:rsid w:val="0078206A"/>
    <w:rsid w:val="007905CC"/>
    <w:rsid w:val="007912BF"/>
    <w:rsid w:val="00791DC8"/>
    <w:rsid w:val="007948CD"/>
    <w:rsid w:val="00794905"/>
    <w:rsid w:val="0079669B"/>
    <w:rsid w:val="00796BD0"/>
    <w:rsid w:val="007A076E"/>
    <w:rsid w:val="007A0DB1"/>
    <w:rsid w:val="007A1143"/>
    <w:rsid w:val="007A2511"/>
    <w:rsid w:val="007A3CFE"/>
    <w:rsid w:val="007A4B42"/>
    <w:rsid w:val="007A75D4"/>
    <w:rsid w:val="007A7D9A"/>
    <w:rsid w:val="007A7FD6"/>
    <w:rsid w:val="007B6883"/>
    <w:rsid w:val="007B6A36"/>
    <w:rsid w:val="007B7C58"/>
    <w:rsid w:val="007C1BCC"/>
    <w:rsid w:val="007C1BDE"/>
    <w:rsid w:val="007D1940"/>
    <w:rsid w:val="007D384B"/>
    <w:rsid w:val="007D3AC3"/>
    <w:rsid w:val="007D5A01"/>
    <w:rsid w:val="007D7F80"/>
    <w:rsid w:val="007E0C00"/>
    <w:rsid w:val="007E16A8"/>
    <w:rsid w:val="007E2EB0"/>
    <w:rsid w:val="007E31E4"/>
    <w:rsid w:val="007E5817"/>
    <w:rsid w:val="007E6228"/>
    <w:rsid w:val="007F1AFF"/>
    <w:rsid w:val="007F1B69"/>
    <w:rsid w:val="007F32C4"/>
    <w:rsid w:val="007F644E"/>
    <w:rsid w:val="007F6A5A"/>
    <w:rsid w:val="007F6FFC"/>
    <w:rsid w:val="0080017C"/>
    <w:rsid w:val="00800877"/>
    <w:rsid w:val="00810743"/>
    <w:rsid w:val="00810FC1"/>
    <w:rsid w:val="00813AFE"/>
    <w:rsid w:val="00820D80"/>
    <w:rsid w:val="008217D2"/>
    <w:rsid w:val="0082376B"/>
    <w:rsid w:val="00824F02"/>
    <w:rsid w:val="00826124"/>
    <w:rsid w:val="00827196"/>
    <w:rsid w:val="00830914"/>
    <w:rsid w:val="00832904"/>
    <w:rsid w:val="008340AB"/>
    <w:rsid w:val="0083638E"/>
    <w:rsid w:val="00841067"/>
    <w:rsid w:val="00841C98"/>
    <w:rsid w:val="00843C5F"/>
    <w:rsid w:val="00854624"/>
    <w:rsid w:val="00854794"/>
    <w:rsid w:val="00855970"/>
    <w:rsid w:val="0085769A"/>
    <w:rsid w:val="00857A47"/>
    <w:rsid w:val="00857B0D"/>
    <w:rsid w:val="00860798"/>
    <w:rsid w:val="00860B6F"/>
    <w:rsid w:val="00861A5F"/>
    <w:rsid w:val="00863AAF"/>
    <w:rsid w:val="0086472B"/>
    <w:rsid w:val="00864ACB"/>
    <w:rsid w:val="008713E0"/>
    <w:rsid w:val="00871D4C"/>
    <w:rsid w:val="008720EF"/>
    <w:rsid w:val="00872FF9"/>
    <w:rsid w:val="008737AD"/>
    <w:rsid w:val="00875B65"/>
    <w:rsid w:val="00877912"/>
    <w:rsid w:val="0088132B"/>
    <w:rsid w:val="0088545B"/>
    <w:rsid w:val="008861F2"/>
    <w:rsid w:val="00894FB6"/>
    <w:rsid w:val="00895418"/>
    <w:rsid w:val="008958BD"/>
    <w:rsid w:val="008A0053"/>
    <w:rsid w:val="008A24E5"/>
    <w:rsid w:val="008A2846"/>
    <w:rsid w:val="008A5EB4"/>
    <w:rsid w:val="008A6522"/>
    <w:rsid w:val="008B0FCE"/>
    <w:rsid w:val="008B2C61"/>
    <w:rsid w:val="008B736D"/>
    <w:rsid w:val="008B7687"/>
    <w:rsid w:val="008B79C4"/>
    <w:rsid w:val="008C68B8"/>
    <w:rsid w:val="008C7759"/>
    <w:rsid w:val="008D1A98"/>
    <w:rsid w:val="008D2CEC"/>
    <w:rsid w:val="008D3CFF"/>
    <w:rsid w:val="008D4072"/>
    <w:rsid w:val="008E0FD8"/>
    <w:rsid w:val="008E1680"/>
    <w:rsid w:val="008E3D42"/>
    <w:rsid w:val="008E5DE3"/>
    <w:rsid w:val="008E6864"/>
    <w:rsid w:val="008E77D2"/>
    <w:rsid w:val="008F0398"/>
    <w:rsid w:val="008F09CB"/>
    <w:rsid w:val="008F15C5"/>
    <w:rsid w:val="008F19FB"/>
    <w:rsid w:val="008F4199"/>
    <w:rsid w:val="008F5470"/>
    <w:rsid w:val="00900917"/>
    <w:rsid w:val="0090202D"/>
    <w:rsid w:val="0090230A"/>
    <w:rsid w:val="00903EDB"/>
    <w:rsid w:val="009049CA"/>
    <w:rsid w:val="0090604F"/>
    <w:rsid w:val="00906A9E"/>
    <w:rsid w:val="00906FED"/>
    <w:rsid w:val="009123C0"/>
    <w:rsid w:val="00914253"/>
    <w:rsid w:val="00916551"/>
    <w:rsid w:val="009171C7"/>
    <w:rsid w:val="00932589"/>
    <w:rsid w:val="00934D67"/>
    <w:rsid w:val="00936BE0"/>
    <w:rsid w:val="00936FED"/>
    <w:rsid w:val="00937B17"/>
    <w:rsid w:val="00937BD5"/>
    <w:rsid w:val="00940974"/>
    <w:rsid w:val="00941385"/>
    <w:rsid w:val="009414B1"/>
    <w:rsid w:val="00941C27"/>
    <w:rsid w:val="00943BC4"/>
    <w:rsid w:val="00945934"/>
    <w:rsid w:val="0095236F"/>
    <w:rsid w:val="0095304D"/>
    <w:rsid w:val="009555BA"/>
    <w:rsid w:val="009618FC"/>
    <w:rsid w:val="0096209F"/>
    <w:rsid w:val="00963235"/>
    <w:rsid w:val="00966D2E"/>
    <w:rsid w:val="00967315"/>
    <w:rsid w:val="009729D7"/>
    <w:rsid w:val="00973159"/>
    <w:rsid w:val="00973458"/>
    <w:rsid w:val="00973506"/>
    <w:rsid w:val="00974758"/>
    <w:rsid w:val="0097709B"/>
    <w:rsid w:val="0098119E"/>
    <w:rsid w:val="00981820"/>
    <w:rsid w:val="0098296B"/>
    <w:rsid w:val="009843B6"/>
    <w:rsid w:val="00985248"/>
    <w:rsid w:val="00986B18"/>
    <w:rsid w:val="00986E98"/>
    <w:rsid w:val="009910CF"/>
    <w:rsid w:val="00991280"/>
    <w:rsid w:val="00993687"/>
    <w:rsid w:val="00996DA0"/>
    <w:rsid w:val="009A0B21"/>
    <w:rsid w:val="009A6436"/>
    <w:rsid w:val="009B3120"/>
    <w:rsid w:val="009B31C7"/>
    <w:rsid w:val="009B328B"/>
    <w:rsid w:val="009B51AF"/>
    <w:rsid w:val="009C245C"/>
    <w:rsid w:val="009C3E29"/>
    <w:rsid w:val="009C4C13"/>
    <w:rsid w:val="009C6755"/>
    <w:rsid w:val="009D19CA"/>
    <w:rsid w:val="009D3A5F"/>
    <w:rsid w:val="009D46B6"/>
    <w:rsid w:val="009D5AAA"/>
    <w:rsid w:val="009D74D4"/>
    <w:rsid w:val="009E0470"/>
    <w:rsid w:val="009E141B"/>
    <w:rsid w:val="009E2E9C"/>
    <w:rsid w:val="009E6113"/>
    <w:rsid w:val="009E615D"/>
    <w:rsid w:val="009F4B69"/>
    <w:rsid w:val="009F61F5"/>
    <w:rsid w:val="00A0012E"/>
    <w:rsid w:val="00A020D3"/>
    <w:rsid w:val="00A12495"/>
    <w:rsid w:val="00A13469"/>
    <w:rsid w:val="00A17774"/>
    <w:rsid w:val="00A17A9D"/>
    <w:rsid w:val="00A2066B"/>
    <w:rsid w:val="00A24860"/>
    <w:rsid w:val="00A27F6C"/>
    <w:rsid w:val="00A310B3"/>
    <w:rsid w:val="00A326F0"/>
    <w:rsid w:val="00A33A7A"/>
    <w:rsid w:val="00A33F65"/>
    <w:rsid w:val="00A35BAC"/>
    <w:rsid w:val="00A40E03"/>
    <w:rsid w:val="00A41D9A"/>
    <w:rsid w:val="00A43BA4"/>
    <w:rsid w:val="00A45A91"/>
    <w:rsid w:val="00A46856"/>
    <w:rsid w:val="00A46894"/>
    <w:rsid w:val="00A46910"/>
    <w:rsid w:val="00A47237"/>
    <w:rsid w:val="00A479D5"/>
    <w:rsid w:val="00A50E38"/>
    <w:rsid w:val="00A51FAE"/>
    <w:rsid w:val="00A524A0"/>
    <w:rsid w:val="00A56C33"/>
    <w:rsid w:val="00A5740B"/>
    <w:rsid w:val="00A6483B"/>
    <w:rsid w:val="00A64B43"/>
    <w:rsid w:val="00A700E5"/>
    <w:rsid w:val="00A7174F"/>
    <w:rsid w:val="00A7371A"/>
    <w:rsid w:val="00A765DF"/>
    <w:rsid w:val="00A81CD1"/>
    <w:rsid w:val="00A845AB"/>
    <w:rsid w:val="00A84CAE"/>
    <w:rsid w:val="00AA32B1"/>
    <w:rsid w:val="00AA32CC"/>
    <w:rsid w:val="00AA5030"/>
    <w:rsid w:val="00AA6131"/>
    <w:rsid w:val="00AA7191"/>
    <w:rsid w:val="00AB0088"/>
    <w:rsid w:val="00AB0262"/>
    <w:rsid w:val="00AB02BD"/>
    <w:rsid w:val="00AB290A"/>
    <w:rsid w:val="00AB38FA"/>
    <w:rsid w:val="00AB4C35"/>
    <w:rsid w:val="00AB7621"/>
    <w:rsid w:val="00AC2774"/>
    <w:rsid w:val="00AC340E"/>
    <w:rsid w:val="00AC34D0"/>
    <w:rsid w:val="00AC596F"/>
    <w:rsid w:val="00AD18EF"/>
    <w:rsid w:val="00AD3B0A"/>
    <w:rsid w:val="00AD62D6"/>
    <w:rsid w:val="00AD6C13"/>
    <w:rsid w:val="00AE0EFA"/>
    <w:rsid w:val="00AE3E58"/>
    <w:rsid w:val="00AF5DC6"/>
    <w:rsid w:val="00AF6256"/>
    <w:rsid w:val="00AF63EE"/>
    <w:rsid w:val="00B00255"/>
    <w:rsid w:val="00B00C04"/>
    <w:rsid w:val="00B02BE6"/>
    <w:rsid w:val="00B04E71"/>
    <w:rsid w:val="00B06497"/>
    <w:rsid w:val="00B071D5"/>
    <w:rsid w:val="00B072B3"/>
    <w:rsid w:val="00B0744C"/>
    <w:rsid w:val="00B10CAA"/>
    <w:rsid w:val="00B10DB3"/>
    <w:rsid w:val="00B113B2"/>
    <w:rsid w:val="00B14203"/>
    <w:rsid w:val="00B14906"/>
    <w:rsid w:val="00B17288"/>
    <w:rsid w:val="00B205FB"/>
    <w:rsid w:val="00B22851"/>
    <w:rsid w:val="00B23A38"/>
    <w:rsid w:val="00B25424"/>
    <w:rsid w:val="00B272CC"/>
    <w:rsid w:val="00B3074C"/>
    <w:rsid w:val="00B30819"/>
    <w:rsid w:val="00B333F8"/>
    <w:rsid w:val="00B33801"/>
    <w:rsid w:val="00B42EAD"/>
    <w:rsid w:val="00B45A97"/>
    <w:rsid w:val="00B46F01"/>
    <w:rsid w:val="00B514B4"/>
    <w:rsid w:val="00B51B54"/>
    <w:rsid w:val="00B530C9"/>
    <w:rsid w:val="00B535D1"/>
    <w:rsid w:val="00B569DF"/>
    <w:rsid w:val="00B63069"/>
    <w:rsid w:val="00B63B38"/>
    <w:rsid w:val="00B64147"/>
    <w:rsid w:val="00B64B91"/>
    <w:rsid w:val="00B71E15"/>
    <w:rsid w:val="00B75858"/>
    <w:rsid w:val="00B75E2B"/>
    <w:rsid w:val="00B83F87"/>
    <w:rsid w:val="00B84526"/>
    <w:rsid w:val="00B8498E"/>
    <w:rsid w:val="00B85A8D"/>
    <w:rsid w:val="00B862FE"/>
    <w:rsid w:val="00B86787"/>
    <w:rsid w:val="00B86D98"/>
    <w:rsid w:val="00B9095A"/>
    <w:rsid w:val="00B9528C"/>
    <w:rsid w:val="00B97579"/>
    <w:rsid w:val="00BA0DEB"/>
    <w:rsid w:val="00BA177C"/>
    <w:rsid w:val="00BA1954"/>
    <w:rsid w:val="00BA1A3B"/>
    <w:rsid w:val="00BA2614"/>
    <w:rsid w:val="00BA4192"/>
    <w:rsid w:val="00BA674A"/>
    <w:rsid w:val="00BA67AC"/>
    <w:rsid w:val="00BB1225"/>
    <w:rsid w:val="00BB1D3B"/>
    <w:rsid w:val="00BB1FCF"/>
    <w:rsid w:val="00BB2EDF"/>
    <w:rsid w:val="00BB61E4"/>
    <w:rsid w:val="00BB6443"/>
    <w:rsid w:val="00BB66D1"/>
    <w:rsid w:val="00BC6183"/>
    <w:rsid w:val="00BC7CE0"/>
    <w:rsid w:val="00BD0498"/>
    <w:rsid w:val="00BD4691"/>
    <w:rsid w:val="00BD4940"/>
    <w:rsid w:val="00BD78EE"/>
    <w:rsid w:val="00BE0F7A"/>
    <w:rsid w:val="00BE174F"/>
    <w:rsid w:val="00BE2DBA"/>
    <w:rsid w:val="00BE5B52"/>
    <w:rsid w:val="00BF1512"/>
    <w:rsid w:val="00BF3C5A"/>
    <w:rsid w:val="00BF435B"/>
    <w:rsid w:val="00BF56C5"/>
    <w:rsid w:val="00C026F5"/>
    <w:rsid w:val="00C03CFF"/>
    <w:rsid w:val="00C056E4"/>
    <w:rsid w:val="00C0740F"/>
    <w:rsid w:val="00C07A68"/>
    <w:rsid w:val="00C07B29"/>
    <w:rsid w:val="00C1043D"/>
    <w:rsid w:val="00C1257C"/>
    <w:rsid w:val="00C13914"/>
    <w:rsid w:val="00C16087"/>
    <w:rsid w:val="00C16448"/>
    <w:rsid w:val="00C224D6"/>
    <w:rsid w:val="00C2306A"/>
    <w:rsid w:val="00C306FE"/>
    <w:rsid w:val="00C310C8"/>
    <w:rsid w:val="00C37128"/>
    <w:rsid w:val="00C37B36"/>
    <w:rsid w:val="00C40244"/>
    <w:rsid w:val="00C4142F"/>
    <w:rsid w:val="00C42127"/>
    <w:rsid w:val="00C45623"/>
    <w:rsid w:val="00C50052"/>
    <w:rsid w:val="00C52CD8"/>
    <w:rsid w:val="00C54638"/>
    <w:rsid w:val="00C5505E"/>
    <w:rsid w:val="00C55373"/>
    <w:rsid w:val="00C56E67"/>
    <w:rsid w:val="00C63076"/>
    <w:rsid w:val="00C6492F"/>
    <w:rsid w:val="00C64CB9"/>
    <w:rsid w:val="00C66079"/>
    <w:rsid w:val="00C7036F"/>
    <w:rsid w:val="00C73BE6"/>
    <w:rsid w:val="00C74C28"/>
    <w:rsid w:val="00C75A63"/>
    <w:rsid w:val="00C75B1A"/>
    <w:rsid w:val="00C76D78"/>
    <w:rsid w:val="00C77B02"/>
    <w:rsid w:val="00C80167"/>
    <w:rsid w:val="00C81606"/>
    <w:rsid w:val="00C821C9"/>
    <w:rsid w:val="00C82C92"/>
    <w:rsid w:val="00C85029"/>
    <w:rsid w:val="00C878C8"/>
    <w:rsid w:val="00C924C9"/>
    <w:rsid w:val="00C92578"/>
    <w:rsid w:val="00C947EB"/>
    <w:rsid w:val="00C95CA1"/>
    <w:rsid w:val="00CA3F62"/>
    <w:rsid w:val="00CA48AA"/>
    <w:rsid w:val="00CB020D"/>
    <w:rsid w:val="00CB0837"/>
    <w:rsid w:val="00CB341C"/>
    <w:rsid w:val="00CB3E36"/>
    <w:rsid w:val="00CB6BDB"/>
    <w:rsid w:val="00CB7F7F"/>
    <w:rsid w:val="00CC0BB1"/>
    <w:rsid w:val="00CC1754"/>
    <w:rsid w:val="00CC253C"/>
    <w:rsid w:val="00CC27E3"/>
    <w:rsid w:val="00CC65D1"/>
    <w:rsid w:val="00CC76FB"/>
    <w:rsid w:val="00CD2C2F"/>
    <w:rsid w:val="00CD76F9"/>
    <w:rsid w:val="00CE1AB7"/>
    <w:rsid w:val="00CE2EF6"/>
    <w:rsid w:val="00CE3288"/>
    <w:rsid w:val="00CE3303"/>
    <w:rsid w:val="00CE4105"/>
    <w:rsid w:val="00CE5863"/>
    <w:rsid w:val="00CE7050"/>
    <w:rsid w:val="00CF12F2"/>
    <w:rsid w:val="00CF13CC"/>
    <w:rsid w:val="00CF7D62"/>
    <w:rsid w:val="00D01881"/>
    <w:rsid w:val="00D018F5"/>
    <w:rsid w:val="00D01978"/>
    <w:rsid w:val="00D01F83"/>
    <w:rsid w:val="00D03D7C"/>
    <w:rsid w:val="00D04128"/>
    <w:rsid w:val="00D07D4E"/>
    <w:rsid w:val="00D07E6F"/>
    <w:rsid w:val="00D107C4"/>
    <w:rsid w:val="00D11BCD"/>
    <w:rsid w:val="00D1262E"/>
    <w:rsid w:val="00D1757B"/>
    <w:rsid w:val="00D17C86"/>
    <w:rsid w:val="00D207AC"/>
    <w:rsid w:val="00D22081"/>
    <w:rsid w:val="00D22DF0"/>
    <w:rsid w:val="00D244D0"/>
    <w:rsid w:val="00D246A5"/>
    <w:rsid w:val="00D3038E"/>
    <w:rsid w:val="00D34C0C"/>
    <w:rsid w:val="00D37176"/>
    <w:rsid w:val="00D40227"/>
    <w:rsid w:val="00D4555E"/>
    <w:rsid w:val="00D472C5"/>
    <w:rsid w:val="00D47521"/>
    <w:rsid w:val="00D523EA"/>
    <w:rsid w:val="00D53E49"/>
    <w:rsid w:val="00D61E7A"/>
    <w:rsid w:val="00D6456A"/>
    <w:rsid w:val="00D657B6"/>
    <w:rsid w:val="00D67088"/>
    <w:rsid w:val="00D67FC6"/>
    <w:rsid w:val="00D7073C"/>
    <w:rsid w:val="00D74B6B"/>
    <w:rsid w:val="00D752C4"/>
    <w:rsid w:val="00D76391"/>
    <w:rsid w:val="00D77437"/>
    <w:rsid w:val="00D80E7C"/>
    <w:rsid w:val="00D8181E"/>
    <w:rsid w:val="00D82E23"/>
    <w:rsid w:val="00D8351C"/>
    <w:rsid w:val="00D84425"/>
    <w:rsid w:val="00D85348"/>
    <w:rsid w:val="00D908CC"/>
    <w:rsid w:val="00D91F99"/>
    <w:rsid w:val="00D92BB2"/>
    <w:rsid w:val="00D93DC2"/>
    <w:rsid w:val="00D94310"/>
    <w:rsid w:val="00D94584"/>
    <w:rsid w:val="00D95168"/>
    <w:rsid w:val="00D97F92"/>
    <w:rsid w:val="00DA01A7"/>
    <w:rsid w:val="00DA06CC"/>
    <w:rsid w:val="00DA3987"/>
    <w:rsid w:val="00DA5322"/>
    <w:rsid w:val="00DA6DE5"/>
    <w:rsid w:val="00DB1670"/>
    <w:rsid w:val="00DB65C6"/>
    <w:rsid w:val="00DB794C"/>
    <w:rsid w:val="00DC18AE"/>
    <w:rsid w:val="00DC1D77"/>
    <w:rsid w:val="00DC41DF"/>
    <w:rsid w:val="00DC5C7A"/>
    <w:rsid w:val="00DC5C8D"/>
    <w:rsid w:val="00DC71D0"/>
    <w:rsid w:val="00DC7966"/>
    <w:rsid w:val="00DD1BA3"/>
    <w:rsid w:val="00DD3A06"/>
    <w:rsid w:val="00DD3CF9"/>
    <w:rsid w:val="00DD4DD2"/>
    <w:rsid w:val="00DD565E"/>
    <w:rsid w:val="00DD5875"/>
    <w:rsid w:val="00DD6C67"/>
    <w:rsid w:val="00DE1243"/>
    <w:rsid w:val="00DE26C6"/>
    <w:rsid w:val="00DE2E51"/>
    <w:rsid w:val="00DE4053"/>
    <w:rsid w:val="00DE58D2"/>
    <w:rsid w:val="00DF0920"/>
    <w:rsid w:val="00DF0A9B"/>
    <w:rsid w:val="00DF2F07"/>
    <w:rsid w:val="00DF5E98"/>
    <w:rsid w:val="00DF71D8"/>
    <w:rsid w:val="00E00221"/>
    <w:rsid w:val="00E109ED"/>
    <w:rsid w:val="00E1120A"/>
    <w:rsid w:val="00E11C00"/>
    <w:rsid w:val="00E1260A"/>
    <w:rsid w:val="00E22DC0"/>
    <w:rsid w:val="00E267A4"/>
    <w:rsid w:val="00E33E9A"/>
    <w:rsid w:val="00E354C0"/>
    <w:rsid w:val="00E36D7B"/>
    <w:rsid w:val="00E414B6"/>
    <w:rsid w:val="00E41C9E"/>
    <w:rsid w:val="00E42C81"/>
    <w:rsid w:val="00E473E2"/>
    <w:rsid w:val="00E478E9"/>
    <w:rsid w:val="00E50195"/>
    <w:rsid w:val="00E55339"/>
    <w:rsid w:val="00E57606"/>
    <w:rsid w:val="00E6158D"/>
    <w:rsid w:val="00E61A51"/>
    <w:rsid w:val="00E63FCB"/>
    <w:rsid w:val="00E658CB"/>
    <w:rsid w:val="00E74278"/>
    <w:rsid w:val="00E801E7"/>
    <w:rsid w:val="00E84B9F"/>
    <w:rsid w:val="00E85E98"/>
    <w:rsid w:val="00E9111C"/>
    <w:rsid w:val="00E943B9"/>
    <w:rsid w:val="00E95AA7"/>
    <w:rsid w:val="00E96B6F"/>
    <w:rsid w:val="00EA1A94"/>
    <w:rsid w:val="00EA79E3"/>
    <w:rsid w:val="00EB128E"/>
    <w:rsid w:val="00EC1492"/>
    <w:rsid w:val="00EC2942"/>
    <w:rsid w:val="00EC3315"/>
    <w:rsid w:val="00ED52C3"/>
    <w:rsid w:val="00EE0100"/>
    <w:rsid w:val="00EE11F1"/>
    <w:rsid w:val="00EE14EE"/>
    <w:rsid w:val="00EE32B4"/>
    <w:rsid w:val="00EE55A1"/>
    <w:rsid w:val="00EE5E45"/>
    <w:rsid w:val="00EF71EA"/>
    <w:rsid w:val="00F00069"/>
    <w:rsid w:val="00F003EB"/>
    <w:rsid w:val="00F00C6F"/>
    <w:rsid w:val="00F03063"/>
    <w:rsid w:val="00F05F7A"/>
    <w:rsid w:val="00F0695C"/>
    <w:rsid w:val="00F14404"/>
    <w:rsid w:val="00F16F25"/>
    <w:rsid w:val="00F22832"/>
    <w:rsid w:val="00F24341"/>
    <w:rsid w:val="00F2656E"/>
    <w:rsid w:val="00F27315"/>
    <w:rsid w:val="00F30901"/>
    <w:rsid w:val="00F40556"/>
    <w:rsid w:val="00F54F04"/>
    <w:rsid w:val="00F55949"/>
    <w:rsid w:val="00F5702C"/>
    <w:rsid w:val="00F61ECB"/>
    <w:rsid w:val="00F62DE7"/>
    <w:rsid w:val="00F64731"/>
    <w:rsid w:val="00F65370"/>
    <w:rsid w:val="00F6634F"/>
    <w:rsid w:val="00F66CFF"/>
    <w:rsid w:val="00F70322"/>
    <w:rsid w:val="00F704D9"/>
    <w:rsid w:val="00F70615"/>
    <w:rsid w:val="00F70B5D"/>
    <w:rsid w:val="00F725F3"/>
    <w:rsid w:val="00F73C15"/>
    <w:rsid w:val="00F76843"/>
    <w:rsid w:val="00F804CD"/>
    <w:rsid w:val="00F81191"/>
    <w:rsid w:val="00F81DDB"/>
    <w:rsid w:val="00F81F8A"/>
    <w:rsid w:val="00F82D2C"/>
    <w:rsid w:val="00F876FA"/>
    <w:rsid w:val="00F9409A"/>
    <w:rsid w:val="00F95B1D"/>
    <w:rsid w:val="00F97D02"/>
    <w:rsid w:val="00FA0FF1"/>
    <w:rsid w:val="00FA0FF3"/>
    <w:rsid w:val="00FA17F8"/>
    <w:rsid w:val="00FA596D"/>
    <w:rsid w:val="00FB1441"/>
    <w:rsid w:val="00FB4EF5"/>
    <w:rsid w:val="00FB561A"/>
    <w:rsid w:val="00FB782D"/>
    <w:rsid w:val="00FC0838"/>
    <w:rsid w:val="00FC112F"/>
    <w:rsid w:val="00FC36CD"/>
    <w:rsid w:val="00FC4A46"/>
    <w:rsid w:val="00FC67C8"/>
    <w:rsid w:val="00FD1815"/>
    <w:rsid w:val="00FD1865"/>
    <w:rsid w:val="00FD2FEC"/>
    <w:rsid w:val="00FD362A"/>
    <w:rsid w:val="00FD399C"/>
    <w:rsid w:val="00FD4CED"/>
    <w:rsid w:val="00FE2284"/>
    <w:rsid w:val="00FE2F43"/>
    <w:rsid w:val="00FE376A"/>
    <w:rsid w:val="00FE6D29"/>
    <w:rsid w:val="00FF063B"/>
    <w:rsid w:val="00FF0EE2"/>
    <w:rsid w:val="00FF1086"/>
    <w:rsid w:val="00FF122E"/>
    <w:rsid w:val="00FF154F"/>
    <w:rsid w:val="00FF1F3E"/>
    <w:rsid w:val="00FF304C"/>
    <w:rsid w:val="00FF3479"/>
    <w:rsid w:val="00FF4F40"/>
    <w:rsid w:val="00FF773B"/>
    <w:rsid w:val="01874BAD"/>
    <w:rsid w:val="06DD1B79"/>
    <w:rsid w:val="16884910"/>
    <w:rsid w:val="21A14C45"/>
    <w:rsid w:val="25D109CA"/>
    <w:rsid w:val="52B36579"/>
    <w:rsid w:val="63495346"/>
    <w:rsid w:val="724B2774"/>
    <w:rsid w:val="72931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632</Words>
  <Characters>3606</Characters>
  <Lines>30</Lines>
  <Paragraphs>8</Paragraphs>
  <TotalTime>11</TotalTime>
  <ScaleCrop>false</ScaleCrop>
  <LinksUpToDate>false</LinksUpToDate>
  <CharactersWithSpaces>4230</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2020-12-24T07:50:00Z</dcterms:created>
  <dc:creator>章春杰</dc:creator>
  <cp:lastModifiedBy>连君</cp:lastModifiedBy>
  <dcterms:modified xsi:type="dcterms:W3CDTF">2020-12-31T08:20:28Z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